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693" w:rsidRPr="009156C9" w:rsidRDefault="00AF3693" w:rsidP="00AF3693">
      <w:pPr>
        <w:snapToGrid w:val="0"/>
        <w:jc w:val="center"/>
        <w:rPr>
          <w:rFonts w:ascii="標楷體" w:eastAsia="標楷體" w:hAnsi="標楷體"/>
          <w:b/>
          <w:bCs/>
        </w:rPr>
      </w:pPr>
      <w:r w:rsidRPr="009156C9">
        <w:rPr>
          <w:rFonts w:ascii="標楷體" w:eastAsia="標楷體" w:hAnsi="標楷體" w:hint="eastAsia"/>
          <w:b/>
          <w:bCs/>
        </w:rPr>
        <w:t>證</w:t>
      </w:r>
      <w:r>
        <w:rPr>
          <w:rFonts w:ascii="標楷體" w:eastAsia="標楷體" w:hAnsi="標楷體" w:hint="eastAsia"/>
          <w:b/>
          <w:bCs/>
        </w:rPr>
        <w:t>券</w:t>
      </w:r>
      <w:r w:rsidRPr="009156C9">
        <w:rPr>
          <w:rFonts w:ascii="標楷體" w:eastAsia="標楷體" w:hAnsi="標楷體" w:hint="eastAsia"/>
          <w:b/>
          <w:bCs/>
        </w:rPr>
        <w:t>基</w:t>
      </w:r>
      <w:r>
        <w:rPr>
          <w:rFonts w:ascii="標楷體" w:eastAsia="標楷體" w:hAnsi="標楷體" w:hint="eastAsia"/>
          <w:b/>
          <w:bCs/>
        </w:rPr>
        <w:t>金</w:t>
      </w:r>
      <w:r w:rsidRPr="009156C9">
        <w:rPr>
          <w:rFonts w:ascii="標楷體" w:eastAsia="標楷體" w:hAnsi="標楷體" w:hint="eastAsia"/>
          <w:b/>
          <w:bCs/>
        </w:rPr>
        <w:t>會個資蒐集告知事項</w:t>
      </w:r>
    </w:p>
    <w:p w:rsidR="00AF3693" w:rsidRPr="009156C9" w:rsidRDefault="00AF3693" w:rsidP="00AF3693">
      <w:pPr>
        <w:snapToGrid w:val="0"/>
        <w:rPr>
          <w:rFonts w:ascii="標楷體" w:eastAsia="標楷體" w:hAnsi="標楷體"/>
        </w:rPr>
      </w:pPr>
      <w:r w:rsidRPr="009156C9">
        <w:rPr>
          <w:rFonts w:ascii="標楷體" w:eastAsia="標楷體" w:hAnsi="標楷體" w:hint="eastAsia"/>
        </w:rPr>
        <w:tab/>
      </w:r>
      <w:r w:rsidRPr="009156C9">
        <w:rPr>
          <w:rFonts w:ascii="標楷體" w:eastAsia="標楷體" w:hAnsi="標楷體" w:hint="eastAsia"/>
          <w:u w:val="single"/>
        </w:rPr>
        <w:t>財團法人中華民國證券暨期貨發展基金會</w:t>
      </w:r>
      <w:r w:rsidRPr="009156C9">
        <w:rPr>
          <w:rFonts w:ascii="標楷體" w:eastAsia="標楷體" w:hAnsi="標楷體" w:hint="eastAsia"/>
        </w:rPr>
        <w:t>為執行業務或履行相關契約，擬蒐集客戶、學員或考生之個人資料，為保障您的權益，謹依個人資料保護法第八條規定，告知下列事項：</w:t>
      </w:r>
    </w:p>
    <w:p w:rsidR="00AF3693" w:rsidRPr="009156C9" w:rsidRDefault="00AF3693" w:rsidP="00AF3693">
      <w:pPr>
        <w:numPr>
          <w:ilvl w:val="0"/>
          <w:numId w:val="25"/>
        </w:numPr>
        <w:snapToGrid w:val="0"/>
        <w:rPr>
          <w:rFonts w:ascii="標楷體" w:eastAsia="標楷體" w:hAnsi="標楷體"/>
        </w:rPr>
      </w:pPr>
      <w:r w:rsidRPr="009156C9">
        <w:rPr>
          <w:rFonts w:ascii="標楷體" w:eastAsia="標楷體" w:hAnsi="標楷體" w:hint="eastAsia"/>
        </w:rPr>
        <w:t>單位名稱</w:t>
      </w:r>
      <w:r w:rsidRPr="009156C9">
        <w:rPr>
          <w:rFonts w:ascii="標楷體" w:eastAsia="標楷體" w:hAnsi="標楷體"/>
        </w:rPr>
        <w:t>：</w:t>
      </w:r>
      <w:r w:rsidRPr="009156C9">
        <w:rPr>
          <w:rFonts w:ascii="標楷體" w:eastAsia="標楷體" w:hAnsi="標楷體" w:hint="eastAsia"/>
        </w:rPr>
        <w:t>財團法人中華民國證券暨期貨市場發展基金會</w:t>
      </w:r>
    </w:p>
    <w:p w:rsidR="00AF3693" w:rsidRPr="009156C9" w:rsidRDefault="00AF3693" w:rsidP="00AF3693">
      <w:pPr>
        <w:numPr>
          <w:ilvl w:val="0"/>
          <w:numId w:val="25"/>
        </w:numPr>
        <w:snapToGrid w:val="0"/>
        <w:rPr>
          <w:rFonts w:ascii="標楷體" w:eastAsia="標楷體" w:hAnsi="標楷體"/>
        </w:rPr>
      </w:pPr>
      <w:r w:rsidRPr="009156C9">
        <w:rPr>
          <w:rFonts w:ascii="標楷體" w:eastAsia="標楷體" w:hAnsi="標楷體" w:hint="eastAsia"/>
        </w:rPr>
        <w:t>蒐集之目的：</w:t>
      </w:r>
    </w:p>
    <w:p w:rsidR="00AF3693" w:rsidRPr="009156C9" w:rsidRDefault="00AF3693" w:rsidP="00AF3693">
      <w:pPr>
        <w:snapToGrid w:val="0"/>
        <w:rPr>
          <w:rFonts w:ascii="標楷體" w:eastAsia="標楷體" w:hAnsi="標楷體"/>
        </w:rPr>
      </w:pPr>
      <w:r w:rsidRPr="009156C9">
        <w:rPr>
          <w:rFonts w:ascii="標楷體" w:eastAsia="標楷體" w:hAnsi="標楷體" w:hint="eastAsia"/>
        </w:rPr>
        <w:tab/>
        <w:t>(1)0</w:t>
      </w:r>
      <w:r>
        <w:rPr>
          <w:rFonts w:ascii="標楷體" w:eastAsia="標楷體" w:hAnsi="標楷體" w:hint="eastAsia"/>
        </w:rPr>
        <w:t>02人事</w:t>
      </w:r>
      <w:r w:rsidRPr="009156C9">
        <w:rPr>
          <w:rFonts w:ascii="標楷體" w:eastAsia="標楷體" w:hAnsi="標楷體" w:hint="eastAsia"/>
        </w:rPr>
        <w:t>管理</w:t>
      </w:r>
      <w:r w:rsidRPr="009156C9">
        <w:rPr>
          <w:rFonts w:ascii="標楷體" w:eastAsia="標楷體" w:hAnsi="標楷體" w:hint="eastAsia"/>
        </w:rPr>
        <w:tab/>
      </w:r>
      <w:r w:rsidRPr="009156C9">
        <w:rPr>
          <w:rFonts w:ascii="標楷體" w:eastAsia="標楷體" w:hAnsi="標楷體" w:hint="eastAsia"/>
        </w:rPr>
        <w:tab/>
      </w:r>
      <w:r w:rsidRPr="009156C9">
        <w:rPr>
          <w:rFonts w:ascii="標楷體" w:eastAsia="標楷體" w:hAnsi="標楷體" w:hint="eastAsia"/>
        </w:rPr>
        <w:tab/>
      </w:r>
      <w:r w:rsidRPr="009156C9">
        <w:rPr>
          <w:rFonts w:ascii="標楷體" w:eastAsia="標楷體" w:hAnsi="標楷體" w:hint="eastAsia"/>
        </w:rPr>
        <w:tab/>
      </w:r>
      <w:r>
        <w:rPr>
          <w:rFonts w:ascii="標楷體" w:eastAsia="標楷體" w:hAnsi="標楷體" w:hint="eastAsia"/>
        </w:rPr>
        <w:tab/>
        <w:t>(2)05</w:t>
      </w:r>
      <w:r w:rsidRPr="009156C9">
        <w:rPr>
          <w:rFonts w:ascii="標楷體" w:eastAsia="標楷體" w:hAnsi="標楷體" w:hint="eastAsia"/>
        </w:rPr>
        <w:t>8社會服務或社會工作</w:t>
      </w:r>
    </w:p>
    <w:p w:rsidR="00AF3693" w:rsidRPr="009156C9" w:rsidRDefault="00AF3693" w:rsidP="00AF3693">
      <w:pPr>
        <w:snapToGrid w:val="0"/>
        <w:rPr>
          <w:rFonts w:ascii="標楷體" w:eastAsia="標楷體" w:hAnsi="標楷體"/>
        </w:rPr>
      </w:pPr>
      <w:r w:rsidRPr="009156C9">
        <w:rPr>
          <w:rFonts w:ascii="標楷體" w:eastAsia="標楷體" w:hAnsi="標楷體" w:hint="eastAsia"/>
        </w:rPr>
        <w:tab/>
      </w:r>
      <w:r>
        <w:rPr>
          <w:rFonts w:ascii="標楷體" w:eastAsia="標楷體" w:hAnsi="標楷體" w:hint="eastAsia"/>
        </w:rPr>
        <w:t>(3)054</w:t>
      </w:r>
      <w:r w:rsidRPr="009156C9">
        <w:rPr>
          <w:rFonts w:ascii="標楷體" w:eastAsia="標楷體" w:hAnsi="標楷體" w:hint="eastAsia"/>
        </w:rPr>
        <w:t>法律服務</w:t>
      </w:r>
      <w:r w:rsidRPr="009156C9">
        <w:rPr>
          <w:rFonts w:ascii="標楷體" w:eastAsia="標楷體" w:hAnsi="標楷體" w:hint="eastAsia"/>
        </w:rPr>
        <w:tab/>
      </w:r>
      <w:r w:rsidRPr="009156C9">
        <w:rPr>
          <w:rFonts w:ascii="標楷體" w:eastAsia="標楷體" w:hAnsi="標楷體" w:hint="eastAsia"/>
        </w:rPr>
        <w:tab/>
      </w:r>
      <w:r w:rsidRPr="009156C9">
        <w:rPr>
          <w:rFonts w:ascii="標楷體" w:eastAsia="標楷體" w:hAnsi="標楷體" w:hint="eastAsia"/>
        </w:rPr>
        <w:tab/>
      </w:r>
      <w:r w:rsidRPr="009156C9">
        <w:rPr>
          <w:rFonts w:ascii="標楷體" w:eastAsia="標楷體" w:hAnsi="標楷體" w:hint="eastAsia"/>
        </w:rPr>
        <w:tab/>
      </w:r>
      <w:r w:rsidRPr="009156C9">
        <w:rPr>
          <w:rFonts w:ascii="標楷體" w:eastAsia="標楷體" w:hAnsi="標楷體" w:hint="eastAsia"/>
        </w:rPr>
        <w:tab/>
        <w:t>(4)0</w:t>
      </w:r>
      <w:r>
        <w:rPr>
          <w:rFonts w:ascii="標楷體" w:eastAsia="標楷體" w:hAnsi="標楷體" w:hint="eastAsia"/>
        </w:rPr>
        <w:t>90</w:t>
      </w:r>
      <w:r w:rsidRPr="00550119">
        <w:rPr>
          <w:rFonts w:ascii="標楷體" w:eastAsia="標楷體" w:hAnsi="標楷體" w:cs="新細明體" w:hint="eastAsia"/>
        </w:rPr>
        <w:t>消費者、客戶管理與服務</w:t>
      </w:r>
    </w:p>
    <w:p w:rsidR="00AF3693" w:rsidRPr="009156C9" w:rsidRDefault="00AF3693" w:rsidP="00AF3693">
      <w:pPr>
        <w:snapToGrid w:val="0"/>
        <w:rPr>
          <w:rFonts w:ascii="標楷體" w:eastAsia="標楷體" w:hAnsi="標楷體"/>
        </w:rPr>
      </w:pPr>
      <w:r w:rsidRPr="009156C9">
        <w:rPr>
          <w:rFonts w:ascii="標楷體" w:eastAsia="標楷體" w:hAnsi="標楷體" w:hint="eastAsia"/>
        </w:rPr>
        <w:tab/>
        <w:t>(5</w:t>
      </w:r>
      <w:r>
        <w:rPr>
          <w:rFonts w:ascii="標楷體" w:eastAsia="標楷體" w:hAnsi="標楷體" w:hint="eastAsia"/>
        </w:rPr>
        <w:t>)109</w:t>
      </w:r>
      <w:r w:rsidRPr="009156C9">
        <w:rPr>
          <w:rFonts w:ascii="標楷體" w:eastAsia="標楷體" w:hAnsi="標楷體" w:hint="eastAsia"/>
        </w:rPr>
        <w:t>教育或訓練行政</w:t>
      </w:r>
      <w:r w:rsidRPr="009156C9">
        <w:rPr>
          <w:rFonts w:ascii="標楷體" w:eastAsia="標楷體" w:hAnsi="標楷體" w:hint="eastAsia"/>
        </w:rPr>
        <w:tab/>
      </w:r>
      <w:r w:rsidRPr="009156C9">
        <w:rPr>
          <w:rFonts w:ascii="標楷體" w:eastAsia="標楷體" w:hAnsi="標楷體" w:hint="eastAsia"/>
        </w:rPr>
        <w:tab/>
      </w:r>
      <w:r w:rsidRPr="009156C9">
        <w:rPr>
          <w:rFonts w:ascii="標楷體" w:eastAsia="標楷體" w:hAnsi="標楷體" w:hint="eastAsia"/>
        </w:rPr>
        <w:tab/>
        <w:t>(6)</w:t>
      </w:r>
      <w:r>
        <w:rPr>
          <w:rFonts w:ascii="標楷體" w:eastAsia="標楷體" w:hAnsi="標楷體" w:hint="eastAsia"/>
        </w:rPr>
        <w:t>136</w:t>
      </w:r>
      <w:r w:rsidRPr="00550119">
        <w:rPr>
          <w:rFonts w:ascii="標楷體" w:eastAsia="標楷體" w:hAnsi="標楷體" w:cs="新細明體" w:hint="eastAsia"/>
        </w:rPr>
        <w:t>資(通)訊與資料庫管理</w:t>
      </w:r>
    </w:p>
    <w:p w:rsidR="00AF3693" w:rsidRDefault="00AF3693" w:rsidP="00AF3693">
      <w:pPr>
        <w:snapToGrid w:val="0"/>
        <w:ind w:left="480" w:hangingChars="200" w:hanging="480"/>
        <w:rPr>
          <w:rFonts w:ascii="標楷體" w:eastAsia="標楷體" w:hAnsi="標楷體"/>
        </w:rPr>
      </w:pPr>
      <w:r w:rsidRPr="009156C9">
        <w:rPr>
          <w:rFonts w:ascii="標楷體" w:eastAsia="標楷體" w:hAnsi="標楷體" w:hint="eastAsia"/>
        </w:rPr>
        <w:tab/>
        <w:t>(7)</w:t>
      </w:r>
      <w:r>
        <w:rPr>
          <w:rFonts w:ascii="標楷體" w:eastAsia="標楷體" w:hAnsi="標楷體" w:hint="eastAsia"/>
        </w:rPr>
        <w:t>052</w:t>
      </w:r>
      <w:r w:rsidRPr="00550119">
        <w:rPr>
          <w:rFonts w:ascii="標楷體" w:eastAsia="標楷體" w:hAnsi="標楷體" w:cs="新細明體" w:hint="eastAsia"/>
        </w:rPr>
        <w:t>法人或團體對股東、會員(含股東、會員指派之代表)、董事、監察人、理事、監事或其他成員名冊之內部管理</w:t>
      </w:r>
    </w:p>
    <w:p w:rsidR="00AF3693" w:rsidRPr="009156C9" w:rsidRDefault="00AF3693" w:rsidP="00AF3693">
      <w:pPr>
        <w:snapToGrid w:val="0"/>
        <w:rPr>
          <w:rFonts w:ascii="標楷體" w:eastAsia="標楷體" w:hAnsi="標楷體"/>
        </w:rPr>
      </w:pPr>
      <w:r>
        <w:rPr>
          <w:rFonts w:ascii="標楷體" w:eastAsia="標楷體" w:hAnsi="標楷體" w:hint="eastAsia"/>
        </w:rPr>
        <w:tab/>
      </w:r>
      <w:r w:rsidRPr="009156C9">
        <w:rPr>
          <w:rFonts w:ascii="標楷體" w:eastAsia="標楷體" w:hAnsi="標楷體" w:hint="eastAsia"/>
        </w:rPr>
        <w:t>(8)</w:t>
      </w:r>
      <w:r>
        <w:rPr>
          <w:rFonts w:ascii="標楷體" w:eastAsia="標楷體" w:hAnsi="標楷體" w:hint="eastAsia"/>
        </w:rPr>
        <w:t>159</w:t>
      </w:r>
      <w:r w:rsidRPr="009156C9">
        <w:rPr>
          <w:rFonts w:ascii="標楷體" w:eastAsia="標楷體" w:hAnsi="標楷體" w:hint="eastAsia"/>
        </w:rPr>
        <w:t>學術研究</w:t>
      </w:r>
    </w:p>
    <w:p w:rsidR="00AF3693" w:rsidRPr="009156C9" w:rsidRDefault="00AF3693" w:rsidP="00AF3693">
      <w:pPr>
        <w:snapToGrid w:val="0"/>
        <w:rPr>
          <w:rFonts w:ascii="標楷體" w:eastAsia="標楷體" w:hAnsi="標楷體"/>
        </w:rPr>
      </w:pPr>
      <w:r w:rsidRPr="009156C9">
        <w:rPr>
          <w:rFonts w:ascii="標楷體" w:eastAsia="標楷體" w:hAnsi="標楷體" w:hint="eastAsia"/>
        </w:rPr>
        <w:tab/>
        <w:t>(9)</w:t>
      </w:r>
      <w:r>
        <w:rPr>
          <w:rFonts w:ascii="標楷體" w:eastAsia="標楷體" w:hAnsi="標楷體" w:hint="eastAsia"/>
        </w:rPr>
        <w:t>181</w:t>
      </w:r>
      <w:r w:rsidRPr="009156C9">
        <w:rPr>
          <w:rFonts w:ascii="標楷體" w:eastAsia="標楷體" w:hAnsi="標楷體" w:hint="eastAsia"/>
        </w:rPr>
        <w:t>其他合於營業登記項目或章程所訂業務之需要</w:t>
      </w:r>
      <w:r w:rsidRPr="009156C9">
        <w:rPr>
          <w:rFonts w:ascii="標楷體" w:eastAsia="標楷體" w:hAnsi="標楷體" w:hint="eastAsia"/>
        </w:rPr>
        <w:tab/>
      </w:r>
    </w:p>
    <w:p w:rsidR="00AF3693" w:rsidRPr="009156C9" w:rsidRDefault="00AF3693" w:rsidP="00AF3693">
      <w:pPr>
        <w:snapToGrid w:val="0"/>
        <w:rPr>
          <w:rFonts w:ascii="標楷體" w:eastAsia="標楷體" w:hAnsi="標楷體"/>
        </w:rPr>
      </w:pPr>
      <w:r w:rsidRPr="009156C9">
        <w:rPr>
          <w:rFonts w:ascii="標楷體" w:eastAsia="標楷體" w:hAnsi="標楷體" w:hint="eastAsia"/>
        </w:rPr>
        <w:tab/>
        <w:t>(10)</w:t>
      </w:r>
      <w:r>
        <w:rPr>
          <w:rFonts w:ascii="標楷體" w:eastAsia="標楷體" w:hAnsi="標楷體" w:hint="eastAsia"/>
        </w:rPr>
        <w:t>182</w:t>
      </w:r>
      <w:r w:rsidRPr="009156C9">
        <w:rPr>
          <w:rFonts w:ascii="標楷體" w:eastAsia="標楷體" w:hAnsi="標楷體" w:hint="eastAsia"/>
        </w:rPr>
        <w:t>其他諮詢與顧問服務</w:t>
      </w:r>
    </w:p>
    <w:p w:rsidR="00AF3693" w:rsidRPr="009156C9" w:rsidRDefault="00AF3693" w:rsidP="00AF3693">
      <w:pPr>
        <w:numPr>
          <w:ilvl w:val="0"/>
          <w:numId w:val="25"/>
        </w:numPr>
        <w:snapToGrid w:val="0"/>
        <w:rPr>
          <w:rFonts w:ascii="標楷體" w:eastAsia="標楷體" w:hAnsi="標楷體"/>
        </w:rPr>
      </w:pPr>
      <w:r w:rsidRPr="009156C9">
        <w:rPr>
          <w:rFonts w:ascii="標楷體" w:eastAsia="標楷體" w:hAnsi="標楷體" w:hint="eastAsia"/>
        </w:rPr>
        <w:t>個人資料之類別</w:t>
      </w:r>
      <w:r w:rsidRPr="009156C9">
        <w:rPr>
          <w:rFonts w:ascii="標楷體" w:eastAsia="標楷體" w:hAnsi="標楷體"/>
        </w:rPr>
        <w:t>：</w:t>
      </w:r>
    </w:p>
    <w:p w:rsidR="00AF3693" w:rsidRPr="009F6C17" w:rsidRDefault="00AF3693" w:rsidP="00AF3693">
      <w:pPr>
        <w:snapToGrid w:val="0"/>
        <w:ind w:left="480" w:hangingChars="200" w:hanging="480"/>
        <w:rPr>
          <w:rFonts w:ascii="標楷體" w:eastAsia="標楷體" w:hAnsi="標楷體"/>
        </w:rPr>
      </w:pPr>
      <w:r w:rsidRPr="009F6C17">
        <w:rPr>
          <w:rFonts w:ascii="標楷體" w:eastAsia="標楷體" w:hAnsi="標楷體" w:hint="eastAsia"/>
        </w:rPr>
        <w:tab/>
        <w:t>(1)C001辨識個人者</w:t>
      </w:r>
      <w:r w:rsidRPr="009F6C17">
        <w:rPr>
          <w:rFonts w:ascii="標楷體" w:eastAsia="標楷體" w:hAnsi="標楷體"/>
        </w:rPr>
        <w:t>：</w:t>
      </w:r>
      <w:r w:rsidRPr="009F6C17">
        <w:rPr>
          <w:rFonts w:ascii="標楷體" w:eastAsia="標楷體" w:hAnsi="標楷體" w:hint="eastAsia"/>
        </w:rPr>
        <w:t>可能包含您的中文姓名、英文姓名、身分證字號、護照號碼(外籍人士)、出生日期、聯絡電話(公司、手機)、e</w:t>
      </w:r>
      <w:r w:rsidRPr="009F6C17">
        <w:rPr>
          <w:rFonts w:ascii="標楷體" w:eastAsia="標楷體" w:hAnsi="標楷體"/>
        </w:rPr>
        <w:t>-mail</w:t>
      </w:r>
      <w:r w:rsidRPr="009F6C17">
        <w:rPr>
          <w:rFonts w:ascii="標楷體" w:eastAsia="標楷體" w:hAnsi="標楷體" w:hint="eastAsia"/>
        </w:rPr>
        <w:t>、通訊地址、部門、職稱、個人照片、</w:t>
      </w:r>
      <w:r w:rsidRPr="00110873">
        <w:rPr>
          <w:rFonts w:ascii="標楷體" w:eastAsia="標楷體" w:hAnsi="標楷體" w:cs="Latha" w:hint="eastAsia"/>
          <w:lang w:bidi="ta-IN"/>
        </w:rPr>
        <w:t>學歷、經歷</w:t>
      </w:r>
      <w:r w:rsidRPr="009F6C17">
        <w:rPr>
          <w:rFonts w:ascii="標楷體" w:eastAsia="標楷體" w:hAnsi="標楷體" w:hint="eastAsia"/>
        </w:rPr>
        <w:t>(</w:t>
      </w:r>
      <w:r w:rsidRPr="00110873">
        <w:rPr>
          <w:rFonts w:ascii="標楷體" w:eastAsia="標楷體" w:hAnsi="標楷體" w:cs="Latha" w:hint="eastAsia"/>
          <w:lang w:bidi="ta-IN"/>
        </w:rPr>
        <w:t>公司名稱、職務名稱、職務類別、任職期間、工作內容</w:t>
      </w:r>
      <w:r w:rsidRPr="009F6C17">
        <w:rPr>
          <w:rFonts w:ascii="標楷體" w:eastAsia="標楷體" w:hAnsi="標楷體" w:hint="eastAsia"/>
        </w:rPr>
        <w:t>、主管姓名)、獎懲紀錄、考試及</w:t>
      </w:r>
      <w:r w:rsidRPr="00110873">
        <w:rPr>
          <w:rFonts w:ascii="標楷體" w:eastAsia="標楷體" w:hAnsi="標楷體" w:cs="Latha" w:hint="eastAsia"/>
          <w:lang w:bidi="ta-IN"/>
        </w:rPr>
        <w:t>證照資格、著作</w:t>
      </w:r>
      <w:r w:rsidRPr="009F6C17">
        <w:rPr>
          <w:rFonts w:ascii="標楷體" w:eastAsia="標楷體" w:hAnsi="標楷體" w:hint="eastAsia"/>
        </w:rPr>
        <w:t>等資料。</w:t>
      </w:r>
    </w:p>
    <w:p w:rsidR="00AF3693" w:rsidRPr="009F6C17" w:rsidRDefault="00AF3693" w:rsidP="00AF3693">
      <w:pPr>
        <w:numPr>
          <w:ilvl w:val="0"/>
          <w:numId w:val="25"/>
        </w:numPr>
        <w:snapToGrid w:val="0"/>
        <w:rPr>
          <w:rFonts w:ascii="標楷體" w:eastAsia="標楷體" w:hAnsi="標楷體"/>
        </w:rPr>
      </w:pPr>
      <w:r w:rsidRPr="009F6C17">
        <w:rPr>
          <w:rFonts w:ascii="標楷體" w:eastAsia="標楷體" w:hAnsi="標楷體" w:hint="eastAsia"/>
        </w:rPr>
        <w:t>個人資料利用之期間、地區、對象及方式</w:t>
      </w:r>
      <w:r w:rsidRPr="009F6C17">
        <w:rPr>
          <w:rFonts w:ascii="標楷體" w:eastAsia="標楷體" w:hAnsi="標楷體"/>
        </w:rPr>
        <w:t>：</w:t>
      </w:r>
    </w:p>
    <w:p w:rsidR="00AF3693" w:rsidRPr="009F6C17" w:rsidRDefault="00AF3693" w:rsidP="00AF3693">
      <w:pPr>
        <w:numPr>
          <w:ilvl w:val="1"/>
          <w:numId w:val="25"/>
        </w:numPr>
        <w:snapToGrid w:val="0"/>
        <w:rPr>
          <w:rFonts w:ascii="標楷體" w:eastAsia="標楷體" w:hAnsi="標楷體"/>
        </w:rPr>
      </w:pPr>
      <w:r w:rsidRPr="009F6C17">
        <w:rPr>
          <w:rFonts w:ascii="標楷體" w:eastAsia="標楷體" w:hAnsi="標楷體" w:hint="eastAsia"/>
        </w:rPr>
        <w:t>利用之期間</w:t>
      </w:r>
      <w:r w:rsidRPr="009F6C17">
        <w:rPr>
          <w:rFonts w:ascii="標楷體" w:eastAsia="標楷體" w:hAnsi="標楷體"/>
        </w:rPr>
        <w:t>：</w:t>
      </w:r>
    </w:p>
    <w:p w:rsidR="00AF3693" w:rsidRPr="009F6C17" w:rsidRDefault="00AF3693" w:rsidP="00AF3693">
      <w:pPr>
        <w:snapToGrid w:val="0"/>
        <w:ind w:left="480"/>
        <w:rPr>
          <w:rFonts w:ascii="標楷體" w:eastAsia="標楷體" w:hAnsi="標楷體"/>
        </w:rPr>
      </w:pPr>
      <w:r w:rsidRPr="009F6C17">
        <w:rPr>
          <w:rFonts w:ascii="標楷體" w:eastAsia="標楷體" w:hAnsi="標楷體" w:hint="eastAsia"/>
        </w:rPr>
        <w:tab/>
        <w:t>自您加入本會網站會員/報名考試</w:t>
      </w:r>
      <w:r w:rsidRPr="009F6C17">
        <w:rPr>
          <w:rFonts w:ascii="標楷體" w:eastAsia="標楷體" w:hAnsi="標楷體"/>
        </w:rPr>
        <w:t>/</w:t>
      </w:r>
      <w:r w:rsidRPr="009F6C17">
        <w:rPr>
          <w:rFonts w:ascii="標楷體" w:eastAsia="標楷體" w:hAnsi="標楷體" w:hint="eastAsia"/>
        </w:rPr>
        <w:t>報名課程/報名宣導會/參加本活動，至本會完成並結束業務或依業務委託契約內容。</w:t>
      </w:r>
    </w:p>
    <w:p w:rsidR="00AF3693" w:rsidRPr="009F6C17" w:rsidRDefault="00AF3693" w:rsidP="00AF3693">
      <w:pPr>
        <w:numPr>
          <w:ilvl w:val="1"/>
          <w:numId w:val="25"/>
        </w:numPr>
        <w:snapToGrid w:val="0"/>
        <w:rPr>
          <w:rFonts w:ascii="標楷體" w:eastAsia="標楷體" w:hAnsi="標楷體"/>
        </w:rPr>
      </w:pPr>
      <w:r w:rsidRPr="009F6C17">
        <w:rPr>
          <w:rFonts w:ascii="標楷體" w:eastAsia="標楷體" w:hAnsi="標楷體" w:hint="eastAsia"/>
        </w:rPr>
        <w:t>地區</w:t>
      </w:r>
      <w:r w:rsidRPr="009F6C17">
        <w:rPr>
          <w:rFonts w:ascii="標楷體" w:eastAsia="標楷體" w:hAnsi="標楷體"/>
        </w:rPr>
        <w:t>：</w:t>
      </w:r>
    </w:p>
    <w:p w:rsidR="00AF3693" w:rsidRPr="009F6C17" w:rsidRDefault="00AF3693" w:rsidP="00AF3693">
      <w:pPr>
        <w:snapToGrid w:val="0"/>
        <w:ind w:left="480"/>
        <w:rPr>
          <w:rFonts w:ascii="標楷體" w:eastAsia="標楷體" w:hAnsi="標楷體"/>
        </w:rPr>
      </w:pPr>
      <w:r w:rsidRPr="009F6C17">
        <w:rPr>
          <w:rFonts w:ascii="標楷體" w:eastAsia="標楷體" w:hAnsi="標楷體" w:hint="eastAsia"/>
        </w:rPr>
        <w:tab/>
        <w:t>財團法人中華民國證券暨期貨市場發展基金會（中華民國境內）</w:t>
      </w:r>
    </w:p>
    <w:p w:rsidR="00AF3693" w:rsidRPr="009F6C17" w:rsidRDefault="00AF3693" w:rsidP="00AF3693">
      <w:pPr>
        <w:numPr>
          <w:ilvl w:val="1"/>
          <w:numId w:val="25"/>
        </w:numPr>
        <w:snapToGrid w:val="0"/>
        <w:rPr>
          <w:rFonts w:ascii="標楷體" w:eastAsia="標楷體" w:hAnsi="標楷體"/>
        </w:rPr>
      </w:pPr>
      <w:r w:rsidRPr="009F6C17">
        <w:rPr>
          <w:rFonts w:ascii="標楷體" w:eastAsia="標楷體" w:hAnsi="標楷體" w:hint="eastAsia"/>
        </w:rPr>
        <w:t>對象：</w:t>
      </w:r>
    </w:p>
    <w:p w:rsidR="00AF3693" w:rsidRPr="009F6C17" w:rsidRDefault="00AF3693" w:rsidP="00AF3693">
      <w:pPr>
        <w:snapToGrid w:val="0"/>
        <w:ind w:left="480"/>
        <w:rPr>
          <w:rFonts w:ascii="標楷體" w:eastAsia="標楷體" w:hAnsi="標楷體"/>
        </w:rPr>
      </w:pPr>
      <w:r w:rsidRPr="009F6C17">
        <w:rPr>
          <w:rFonts w:ascii="標楷體" w:eastAsia="標楷體" w:hAnsi="標楷體" w:hint="eastAsia"/>
        </w:rPr>
        <w:tab/>
        <w:t>您的個人資料係由本會依特定目的範圍內進行利用；如有法令規定或契約委託，將提供資料給第三方利用，並於本會網站公告。</w:t>
      </w:r>
    </w:p>
    <w:p w:rsidR="00AF3693" w:rsidRPr="009F6C17" w:rsidRDefault="00AF3693" w:rsidP="00AF3693">
      <w:pPr>
        <w:numPr>
          <w:ilvl w:val="1"/>
          <w:numId w:val="25"/>
        </w:numPr>
        <w:snapToGrid w:val="0"/>
        <w:rPr>
          <w:rFonts w:ascii="標楷體" w:eastAsia="標楷體" w:hAnsi="標楷體"/>
        </w:rPr>
      </w:pPr>
      <w:r w:rsidRPr="009F6C17">
        <w:rPr>
          <w:rFonts w:ascii="標楷體" w:eastAsia="標楷體" w:hAnsi="標楷體" w:hint="eastAsia"/>
        </w:rPr>
        <w:t>方式</w:t>
      </w:r>
      <w:r w:rsidRPr="009F6C17">
        <w:rPr>
          <w:rFonts w:ascii="標楷體" w:eastAsia="標楷體" w:hAnsi="標楷體"/>
        </w:rPr>
        <w:t>：</w:t>
      </w:r>
    </w:p>
    <w:p w:rsidR="00AF3693" w:rsidRPr="009F6C17" w:rsidRDefault="00AF3693" w:rsidP="00AF3693">
      <w:pPr>
        <w:snapToGrid w:val="0"/>
        <w:ind w:left="480"/>
        <w:rPr>
          <w:rFonts w:ascii="標楷體" w:eastAsia="標楷體" w:hAnsi="標楷體"/>
        </w:rPr>
      </w:pPr>
      <w:r w:rsidRPr="009F6C17">
        <w:rPr>
          <w:rFonts w:ascii="標楷體" w:eastAsia="標楷體" w:hAnsi="標楷體" w:hint="eastAsia"/>
        </w:rPr>
        <w:tab/>
        <w:t>本會將透過數位檔案及實體紙本型態蒐集與利用您的個人資料。文件保存期限配合本會文件銷毀週期，必要時得延長至二年。</w:t>
      </w:r>
    </w:p>
    <w:p w:rsidR="00AF3693" w:rsidRPr="009F6C17" w:rsidRDefault="00AF3693" w:rsidP="00AF3693">
      <w:pPr>
        <w:numPr>
          <w:ilvl w:val="0"/>
          <w:numId w:val="25"/>
        </w:numPr>
        <w:snapToGrid w:val="0"/>
        <w:rPr>
          <w:rFonts w:ascii="標楷體" w:eastAsia="標楷體" w:hAnsi="標楷體"/>
        </w:rPr>
      </w:pPr>
      <w:r w:rsidRPr="009F6C17">
        <w:rPr>
          <w:rFonts w:ascii="標楷體" w:eastAsia="標楷體" w:hAnsi="標楷體" w:hint="eastAsia"/>
        </w:rPr>
        <w:t>當事人得行使權利及方式</w:t>
      </w:r>
      <w:r w:rsidRPr="009F6C17">
        <w:rPr>
          <w:rFonts w:ascii="標楷體" w:eastAsia="標楷體" w:hAnsi="標楷體"/>
        </w:rPr>
        <w:t>：</w:t>
      </w:r>
    </w:p>
    <w:p w:rsidR="00AF3693" w:rsidRPr="009F6C17" w:rsidRDefault="00AF3693" w:rsidP="00AF3693">
      <w:pPr>
        <w:snapToGrid w:val="0"/>
        <w:rPr>
          <w:rFonts w:ascii="標楷體" w:eastAsia="標楷體" w:hAnsi="標楷體"/>
        </w:rPr>
      </w:pPr>
      <w:r w:rsidRPr="009F6C17">
        <w:rPr>
          <w:rFonts w:ascii="標楷體" w:eastAsia="標楷體" w:hAnsi="標楷體" w:hint="eastAsia"/>
        </w:rPr>
        <w:tab/>
        <w:t>您可以透過書面申請方式，行使個人資料保護法第三條規定，當事人得行使權利</w:t>
      </w:r>
      <w:r w:rsidRPr="009F6C17">
        <w:rPr>
          <w:rFonts w:ascii="標楷體" w:eastAsia="標楷體" w:hAnsi="標楷體"/>
        </w:rPr>
        <w:t>：</w:t>
      </w:r>
    </w:p>
    <w:p w:rsidR="00AF3693" w:rsidRPr="009F6C17" w:rsidRDefault="00AF3693" w:rsidP="00AF3693">
      <w:pPr>
        <w:snapToGrid w:val="0"/>
        <w:rPr>
          <w:rFonts w:ascii="標楷體" w:eastAsia="標楷體" w:hAnsi="標楷體"/>
        </w:rPr>
      </w:pPr>
      <w:r w:rsidRPr="009F6C17">
        <w:rPr>
          <w:rFonts w:ascii="標楷體" w:eastAsia="標楷體" w:hAnsi="標楷體" w:hint="eastAsia"/>
        </w:rPr>
        <w:tab/>
        <w:t>(1)查詢或請求閱覽</w:t>
      </w:r>
    </w:p>
    <w:p w:rsidR="00AF3693" w:rsidRPr="009F6C17" w:rsidRDefault="00AF3693" w:rsidP="00AF3693">
      <w:pPr>
        <w:snapToGrid w:val="0"/>
        <w:rPr>
          <w:rFonts w:ascii="標楷體" w:eastAsia="標楷體" w:hAnsi="標楷體"/>
        </w:rPr>
      </w:pPr>
      <w:r w:rsidRPr="009F6C17">
        <w:rPr>
          <w:rFonts w:ascii="標楷體" w:eastAsia="標楷體" w:hAnsi="標楷體" w:hint="eastAsia"/>
        </w:rPr>
        <w:tab/>
        <w:t>(2)請求製給複製本</w:t>
      </w:r>
    </w:p>
    <w:p w:rsidR="00AF3693" w:rsidRPr="009F6C17" w:rsidRDefault="00AF3693" w:rsidP="00AF3693">
      <w:pPr>
        <w:snapToGrid w:val="0"/>
        <w:rPr>
          <w:rFonts w:ascii="標楷體" w:eastAsia="標楷體" w:hAnsi="標楷體"/>
        </w:rPr>
      </w:pPr>
      <w:r w:rsidRPr="009F6C17">
        <w:rPr>
          <w:rFonts w:ascii="標楷體" w:eastAsia="標楷體" w:hAnsi="標楷體" w:hint="eastAsia"/>
        </w:rPr>
        <w:tab/>
        <w:t>(3)請求補充或更正</w:t>
      </w:r>
    </w:p>
    <w:p w:rsidR="00AF3693" w:rsidRPr="009F6C17" w:rsidRDefault="00AF3693" w:rsidP="00AF3693">
      <w:pPr>
        <w:snapToGrid w:val="0"/>
        <w:rPr>
          <w:rFonts w:ascii="標楷體" w:eastAsia="標楷體" w:hAnsi="標楷體"/>
        </w:rPr>
      </w:pPr>
      <w:r w:rsidRPr="009F6C17">
        <w:rPr>
          <w:rFonts w:ascii="標楷體" w:eastAsia="標楷體" w:hAnsi="標楷體" w:hint="eastAsia"/>
        </w:rPr>
        <w:tab/>
        <w:t>(4)請求停止蒐集、處理或利用</w:t>
      </w:r>
      <w:r w:rsidRPr="009F6C17">
        <w:rPr>
          <w:rFonts w:ascii="標楷體" w:eastAsia="標楷體" w:hAnsi="標楷體" w:hint="eastAsia"/>
        </w:rPr>
        <w:tab/>
      </w:r>
    </w:p>
    <w:p w:rsidR="00AF3693" w:rsidRPr="009F6C17" w:rsidRDefault="00AF3693" w:rsidP="00AF3693">
      <w:pPr>
        <w:snapToGrid w:val="0"/>
        <w:rPr>
          <w:rFonts w:ascii="標楷體" w:eastAsia="標楷體" w:hAnsi="標楷體"/>
        </w:rPr>
      </w:pPr>
      <w:r w:rsidRPr="009F6C17">
        <w:rPr>
          <w:rFonts w:ascii="標楷體" w:eastAsia="標楷體" w:hAnsi="標楷體" w:hint="eastAsia"/>
        </w:rPr>
        <w:tab/>
        <w:t>(5)請求刪除</w:t>
      </w:r>
    </w:p>
    <w:p w:rsidR="00AF3693" w:rsidRPr="009F6C17" w:rsidRDefault="00AF3693" w:rsidP="00AF3693">
      <w:pPr>
        <w:snapToGrid w:val="0"/>
        <w:rPr>
          <w:rFonts w:ascii="標楷體" w:eastAsia="標楷體" w:hAnsi="標楷體"/>
        </w:rPr>
      </w:pPr>
      <w:r w:rsidRPr="009F6C17">
        <w:rPr>
          <w:rFonts w:ascii="標楷體" w:eastAsia="標楷體" w:hAnsi="標楷體" w:hint="eastAsia"/>
        </w:rPr>
        <w:tab/>
        <w:t>本會依個人資料保護法第13條規定，得於15或30日內為當事人申請准駁之決定，並以書面將原因通知當事人。另依個人資料保護法第14條規定，本會得酌收行政作業費用。</w:t>
      </w:r>
    </w:p>
    <w:p w:rsidR="00AF3693" w:rsidRPr="009F6C17" w:rsidRDefault="00AF3693" w:rsidP="00AF3693">
      <w:pPr>
        <w:numPr>
          <w:ilvl w:val="0"/>
          <w:numId w:val="25"/>
        </w:numPr>
        <w:snapToGrid w:val="0"/>
        <w:rPr>
          <w:rFonts w:ascii="標楷體" w:eastAsia="標楷體" w:hAnsi="標楷體"/>
        </w:rPr>
      </w:pPr>
      <w:r w:rsidRPr="009F6C17">
        <w:rPr>
          <w:rFonts w:ascii="標楷體" w:eastAsia="標楷體" w:hAnsi="標楷體" w:cs="細明體" w:hint="eastAsia"/>
          <w:kern w:val="0"/>
        </w:rPr>
        <w:t>當事人得自由選擇提供個人資料時，不提供將對其權益之影響：</w:t>
      </w:r>
    </w:p>
    <w:p w:rsidR="00AF3693" w:rsidRPr="009F6C17" w:rsidRDefault="00AF3693" w:rsidP="00AF3693">
      <w:pPr>
        <w:snapToGrid w:val="0"/>
        <w:rPr>
          <w:rFonts w:ascii="標楷體" w:eastAsia="標楷體" w:hAnsi="標楷體" w:cs="細明體"/>
          <w:kern w:val="0"/>
        </w:rPr>
      </w:pPr>
      <w:r w:rsidRPr="009F6C17">
        <w:rPr>
          <w:rFonts w:ascii="標楷體" w:eastAsia="標楷體" w:hAnsi="標楷體" w:cs="細明體" w:hint="eastAsia"/>
          <w:kern w:val="0"/>
        </w:rPr>
        <w:tab/>
        <w:t>基於以上特定目的，您需提供相關之個人資料予本會，若您未能或無法提供，本會將無法提供您相關業務之服務，請您見諒！</w:t>
      </w:r>
    </w:p>
    <w:p w:rsidR="00AF3693" w:rsidRPr="009F6C17" w:rsidRDefault="00AF3693" w:rsidP="00AF3693">
      <w:pPr>
        <w:snapToGrid w:val="0"/>
        <w:rPr>
          <w:rFonts w:ascii="標楷體" w:eastAsia="標楷體" w:hAnsi="標楷體" w:cs="細明體"/>
          <w:kern w:val="0"/>
        </w:rPr>
      </w:pPr>
      <w:r w:rsidRPr="009F6C17">
        <w:rPr>
          <w:rFonts w:ascii="標楷體" w:eastAsia="標楷體" w:hAnsi="標楷體" w:cs="細明體" w:hint="eastAsia"/>
          <w:kern w:val="0"/>
        </w:rPr>
        <w:t>本人經告知個人資料保護法相關事項，已清楚瞭解並同意貴會於所列蒐集目的之必要範圍內，蒐集、處理及利用本人之個人資料。</w:t>
      </w:r>
    </w:p>
    <w:p w:rsidR="00AF3693" w:rsidRDefault="00AF3693" w:rsidP="00AF3693">
      <w:pPr>
        <w:snapToGrid w:val="0"/>
        <w:jc w:val="center"/>
        <w:rPr>
          <w:rFonts w:ascii="標楷體" w:eastAsia="標楷體" w:hAnsi="標楷體"/>
          <w:bCs/>
          <w:snapToGrid w:val="0"/>
          <w:kern w:val="0"/>
          <w:sz w:val="40"/>
          <w:szCs w:val="40"/>
        </w:rPr>
      </w:pPr>
      <w:r w:rsidRPr="0095468E">
        <w:rPr>
          <w:rFonts w:ascii="標楷體" w:eastAsia="標楷體" w:hAnsi="標楷體" w:cs="細明體" w:hint="eastAsia"/>
          <w:color w:val="FFFFFF" w:themeColor="background1"/>
          <w:kern w:val="0"/>
          <w:highlight w:val="blue"/>
          <w:bdr w:val="single" w:sz="4" w:space="0" w:color="auto"/>
        </w:rPr>
        <w:t>我已閱讀完成，開始報名</w:t>
      </w:r>
      <w:r>
        <w:rPr>
          <w:rFonts w:ascii="標楷體" w:eastAsia="標楷體" w:hAnsi="標楷體"/>
          <w:bCs/>
          <w:snapToGrid w:val="0"/>
          <w:kern w:val="0"/>
          <w:sz w:val="40"/>
          <w:szCs w:val="40"/>
        </w:rPr>
        <w:br w:type="page"/>
      </w:r>
    </w:p>
    <w:p w:rsidR="00D97A88" w:rsidRPr="003A788B" w:rsidRDefault="00E11454" w:rsidP="00D97A88">
      <w:pPr>
        <w:jc w:val="center"/>
        <w:rPr>
          <w:rFonts w:ascii="標楷體" w:eastAsia="標楷體" w:hAnsi="標楷體"/>
          <w:bCs/>
          <w:snapToGrid w:val="0"/>
          <w:kern w:val="0"/>
          <w:sz w:val="40"/>
          <w:szCs w:val="40"/>
        </w:rPr>
      </w:pPr>
      <w:r>
        <w:rPr>
          <w:rFonts w:ascii="標楷體" w:eastAsia="標楷體" w:hAnsi="標楷體" w:hint="eastAsia"/>
          <w:bCs/>
          <w:snapToGrid w:val="0"/>
          <w:kern w:val="0"/>
          <w:sz w:val="40"/>
          <w:szCs w:val="40"/>
        </w:rPr>
        <w:lastRenderedPageBreak/>
        <w:t>團體獎項</w:t>
      </w:r>
      <w:r w:rsidR="003534BA">
        <w:rPr>
          <w:rFonts w:ascii="標楷體" w:eastAsia="標楷體" w:hAnsi="標楷體" w:hint="eastAsia"/>
          <w:bCs/>
          <w:snapToGrid w:val="0"/>
          <w:kern w:val="0"/>
          <w:sz w:val="40"/>
          <w:szCs w:val="40"/>
        </w:rPr>
        <w:t>「傑出風險管理獎」</w:t>
      </w:r>
      <w:r w:rsidR="00D97A88" w:rsidRPr="003A788B">
        <w:rPr>
          <w:rFonts w:ascii="標楷體" w:eastAsia="標楷體" w:hAnsi="標楷體" w:hint="eastAsia"/>
          <w:bCs/>
          <w:snapToGrid w:val="0"/>
          <w:kern w:val="0"/>
          <w:sz w:val="40"/>
          <w:szCs w:val="40"/>
        </w:rPr>
        <w:t>說明事項</w:t>
      </w:r>
    </w:p>
    <w:p w:rsidR="00D97A88" w:rsidRPr="00665356" w:rsidRDefault="00D97A88" w:rsidP="00017D97">
      <w:pPr>
        <w:snapToGrid w:val="0"/>
        <w:jc w:val="both"/>
        <w:rPr>
          <w:rFonts w:ascii="標楷體" w:eastAsia="標楷體" w:hAnsi="標楷體"/>
          <w:bCs/>
          <w:snapToGrid w:val="0"/>
          <w:kern w:val="0"/>
          <w:sz w:val="28"/>
          <w:szCs w:val="28"/>
        </w:rPr>
      </w:pPr>
      <w:r w:rsidRPr="00665356">
        <w:rPr>
          <w:rFonts w:ascii="標楷體" w:eastAsia="標楷體" w:hAnsi="標楷體" w:hint="eastAsia"/>
          <w:bCs/>
          <w:snapToGrid w:val="0"/>
          <w:kern w:val="0"/>
          <w:sz w:val="28"/>
          <w:szCs w:val="28"/>
        </w:rPr>
        <w:t>一、報名檢送文件</w:t>
      </w:r>
      <w:r w:rsidRPr="00E27B2D">
        <w:rPr>
          <w:rFonts w:ascii="標楷體" w:eastAsia="標楷體" w:hAnsi="標楷體" w:hint="eastAsia"/>
          <w:b/>
          <w:bCs/>
          <w:snapToGrid w:val="0"/>
          <w:kern w:val="0"/>
          <w:sz w:val="28"/>
          <w:szCs w:val="28"/>
        </w:rPr>
        <w:t>(參選報名資料不論是否獲獎，均不予退還)</w:t>
      </w:r>
    </w:p>
    <w:p w:rsidR="00D97A88" w:rsidRPr="00900D4C" w:rsidRDefault="00D97A88" w:rsidP="00D97A88">
      <w:pPr>
        <w:numPr>
          <w:ilvl w:val="0"/>
          <w:numId w:val="10"/>
        </w:numPr>
        <w:snapToGrid w:val="0"/>
        <w:rPr>
          <w:rFonts w:eastAsia="標楷體" w:hAnsi="標楷體"/>
          <w:szCs w:val="18"/>
        </w:rPr>
      </w:pPr>
      <w:r w:rsidRPr="00900D4C">
        <w:rPr>
          <w:rFonts w:eastAsia="標楷體" w:hAnsi="標楷體" w:hint="eastAsia"/>
          <w:szCs w:val="18"/>
        </w:rPr>
        <w:t>報名表</w:t>
      </w:r>
    </w:p>
    <w:p w:rsidR="00D97A88" w:rsidRPr="00900D4C" w:rsidRDefault="00D97A88" w:rsidP="00D97A88">
      <w:pPr>
        <w:numPr>
          <w:ilvl w:val="0"/>
          <w:numId w:val="10"/>
        </w:numPr>
        <w:snapToGrid w:val="0"/>
        <w:rPr>
          <w:rFonts w:eastAsia="標楷體" w:hAnsi="標楷體"/>
          <w:szCs w:val="18"/>
        </w:rPr>
      </w:pPr>
      <w:r w:rsidRPr="00900D4C">
        <w:rPr>
          <w:rFonts w:eastAsia="標楷體" w:hAnsi="標楷體" w:hint="eastAsia"/>
          <w:szCs w:val="18"/>
        </w:rPr>
        <w:t>傑出業務</w:t>
      </w:r>
      <w:r>
        <w:rPr>
          <w:rFonts w:eastAsia="標楷體" w:hAnsi="標楷體" w:hint="eastAsia"/>
          <w:szCs w:val="18"/>
        </w:rPr>
        <w:t>說明</w:t>
      </w:r>
      <w:r w:rsidRPr="00900D4C">
        <w:rPr>
          <w:rFonts w:eastAsia="標楷體" w:hAnsi="標楷體" w:hint="eastAsia"/>
          <w:szCs w:val="18"/>
        </w:rPr>
        <w:t>摘要表及</w:t>
      </w:r>
      <w:r w:rsidR="00D34D44" w:rsidRPr="00900D4C">
        <w:rPr>
          <w:rFonts w:eastAsia="標楷體" w:hAnsi="標楷體" w:hint="eastAsia"/>
          <w:szCs w:val="18"/>
        </w:rPr>
        <w:t>完整報告</w:t>
      </w:r>
      <w:r w:rsidR="00D34D44">
        <w:rPr>
          <w:rFonts w:eastAsia="標楷體" w:hAnsi="標楷體" w:hint="eastAsia"/>
          <w:szCs w:val="18"/>
        </w:rPr>
        <w:t>(</w:t>
      </w:r>
      <w:r w:rsidR="00D34D44">
        <w:rPr>
          <w:rFonts w:eastAsia="標楷體" w:hAnsi="標楷體" w:hint="eastAsia"/>
          <w:szCs w:val="18"/>
        </w:rPr>
        <w:t>含</w:t>
      </w:r>
      <w:r w:rsidR="00D34D44" w:rsidRPr="00900D4C">
        <w:rPr>
          <w:rFonts w:eastAsia="標楷體" w:hAnsi="標楷體" w:hint="eastAsia"/>
          <w:szCs w:val="18"/>
        </w:rPr>
        <w:t>附件</w:t>
      </w:r>
      <w:r w:rsidR="00D34D44">
        <w:rPr>
          <w:rFonts w:eastAsia="標楷體" w:hAnsi="標楷體" w:hint="eastAsia"/>
          <w:szCs w:val="18"/>
        </w:rPr>
        <w:t>)</w:t>
      </w:r>
      <w:r w:rsidR="00D34D44" w:rsidRPr="00900D4C">
        <w:rPr>
          <w:rFonts w:eastAsia="標楷體" w:hAnsi="標楷體" w:hint="eastAsia"/>
          <w:szCs w:val="18"/>
        </w:rPr>
        <w:t>乙份</w:t>
      </w:r>
    </w:p>
    <w:p w:rsidR="00D97A88" w:rsidRPr="00BB4A0D" w:rsidRDefault="00D97A88" w:rsidP="00D97A88">
      <w:pPr>
        <w:numPr>
          <w:ilvl w:val="0"/>
          <w:numId w:val="10"/>
        </w:numPr>
        <w:snapToGrid w:val="0"/>
        <w:rPr>
          <w:rFonts w:eastAsia="標楷體" w:hAnsi="標楷體"/>
          <w:szCs w:val="18"/>
        </w:rPr>
      </w:pPr>
      <w:r w:rsidRPr="00900D4C">
        <w:rPr>
          <w:rFonts w:eastAsia="標楷體" w:hAnsi="標楷體" w:hint="eastAsia"/>
          <w:szCs w:val="18"/>
        </w:rPr>
        <w:t>參選聲明書暨資料處理同意書</w:t>
      </w:r>
      <w:r w:rsidR="000176E1" w:rsidRPr="00900D4C">
        <w:rPr>
          <w:rFonts w:eastAsia="標楷體" w:hAnsi="標楷體" w:hint="eastAsia"/>
          <w:szCs w:val="18"/>
        </w:rPr>
        <w:t>(</w:t>
      </w:r>
      <w:r w:rsidR="000176E1" w:rsidRPr="00900D4C">
        <w:rPr>
          <w:rFonts w:eastAsia="標楷體" w:hAnsi="標楷體" w:hint="eastAsia"/>
          <w:szCs w:val="18"/>
        </w:rPr>
        <w:t>須蓋公司</w:t>
      </w:r>
      <w:r w:rsidR="00B94563">
        <w:rPr>
          <w:rFonts w:eastAsia="標楷體" w:hAnsi="標楷體" w:hint="eastAsia"/>
          <w:szCs w:val="18"/>
        </w:rPr>
        <w:t>大小</w:t>
      </w:r>
      <w:r w:rsidR="000176E1" w:rsidRPr="00900D4C">
        <w:rPr>
          <w:rFonts w:eastAsia="標楷體" w:hAnsi="標楷體" w:hint="eastAsia"/>
          <w:szCs w:val="18"/>
        </w:rPr>
        <w:t>章</w:t>
      </w:r>
      <w:r w:rsidR="000176E1" w:rsidRPr="00900D4C">
        <w:rPr>
          <w:rFonts w:eastAsia="標楷體" w:hAnsi="標楷體" w:hint="eastAsia"/>
          <w:szCs w:val="18"/>
        </w:rPr>
        <w:t>)</w:t>
      </w:r>
    </w:p>
    <w:p w:rsidR="00D97A88" w:rsidRPr="00665356" w:rsidRDefault="00D97A88" w:rsidP="00017D97">
      <w:pPr>
        <w:snapToGrid w:val="0"/>
        <w:spacing w:beforeLines="25" w:before="90"/>
        <w:jc w:val="both"/>
        <w:rPr>
          <w:rFonts w:ascii="標楷體" w:eastAsia="標楷體" w:hAnsi="標楷體"/>
          <w:bCs/>
          <w:snapToGrid w:val="0"/>
          <w:kern w:val="0"/>
          <w:sz w:val="28"/>
          <w:szCs w:val="28"/>
        </w:rPr>
      </w:pPr>
      <w:r w:rsidRPr="00665356">
        <w:rPr>
          <w:rFonts w:ascii="標楷體" w:eastAsia="標楷體" w:hAnsi="標楷體"/>
          <w:bCs/>
          <w:snapToGrid w:val="0"/>
          <w:kern w:val="0"/>
          <w:sz w:val="28"/>
          <w:szCs w:val="28"/>
        </w:rPr>
        <w:t>二、</w:t>
      </w:r>
      <w:r w:rsidR="008B1A80">
        <w:rPr>
          <w:rFonts w:ascii="標楷體" w:eastAsia="標楷體" w:hAnsi="標楷體"/>
          <w:bCs/>
          <w:snapToGrid w:val="0"/>
          <w:kern w:val="0"/>
          <w:sz w:val="28"/>
          <w:szCs w:val="28"/>
        </w:rPr>
        <w:t>注意事項</w:t>
      </w:r>
    </w:p>
    <w:p w:rsidR="00D97A88" w:rsidRPr="006C6215" w:rsidRDefault="00D97A88" w:rsidP="00D97A88">
      <w:pPr>
        <w:snapToGrid w:val="0"/>
        <w:ind w:left="720"/>
        <w:rPr>
          <w:rFonts w:eastAsia="標楷體"/>
          <w:szCs w:val="24"/>
        </w:rPr>
      </w:pPr>
      <w:r w:rsidRPr="006C6215">
        <w:rPr>
          <w:rFonts w:eastAsia="標楷體"/>
          <w:szCs w:val="24"/>
        </w:rPr>
        <w:t>1</w:t>
      </w:r>
      <w:r w:rsidRPr="006C6215">
        <w:rPr>
          <w:rFonts w:eastAsia="標楷體" w:hAnsi="標楷體"/>
          <w:szCs w:val="24"/>
        </w:rPr>
        <w:t>、</w:t>
      </w:r>
      <w:r w:rsidR="001A7D7A" w:rsidRPr="006C6215">
        <w:rPr>
          <w:rFonts w:eastAsia="標楷體" w:hAnsi="標楷體"/>
          <w:szCs w:val="24"/>
        </w:rPr>
        <w:t>附件資料請儘量於說明表中簡述重點</w:t>
      </w:r>
      <w:r w:rsidR="001A7D7A">
        <w:rPr>
          <w:rFonts w:eastAsia="標楷體" w:hAnsi="標楷體"/>
          <w:szCs w:val="24"/>
        </w:rPr>
        <w:t>，</w:t>
      </w:r>
      <w:r w:rsidR="001A7D7A" w:rsidRPr="006C6215">
        <w:rPr>
          <w:rFonts w:eastAsia="標楷體" w:hAnsi="標楷體"/>
          <w:szCs w:val="24"/>
        </w:rPr>
        <w:t>附件號碼</w:t>
      </w:r>
      <w:r w:rsidR="001A7D7A">
        <w:rPr>
          <w:rFonts w:eastAsia="標楷體" w:hAnsi="標楷體"/>
          <w:szCs w:val="24"/>
        </w:rPr>
        <w:t>直接標示於頁面右上角，勿使用蝴蝶標籤。</w:t>
      </w:r>
    </w:p>
    <w:p w:rsidR="00F11204" w:rsidRPr="006C6215" w:rsidRDefault="00F11204" w:rsidP="00F11204">
      <w:pPr>
        <w:snapToGrid w:val="0"/>
        <w:ind w:left="1050" w:hanging="330"/>
        <w:rPr>
          <w:rFonts w:eastAsia="標楷體"/>
          <w:szCs w:val="24"/>
        </w:rPr>
      </w:pPr>
      <w:r w:rsidRPr="006C6215">
        <w:rPr>
          <w:rFonts w:eastAsia="標楷體"/>
          <w:szCs w:val="24"/>
        </w:rPr>
        <w:t>2</w:t>
      </w:r>
      <w:r w:rsidRPr="004636BF">
        <w:rPr>
          <w:rFonts w:eastAsia="標楷體"/>
          <w:szCs w:val="24"/>
        </w:rPr>
        <w:t>、文字敍述力求精簡扼要、條理分明，字型、字體大小</w:t>
      </w:r>
      <w:r w:rsidRPr="004636BF">
        <w:rPr>
          <w:rFonts w:eastAsia="標楷體" w:hint="eastAsia"/>
          <w:szCs w:val="24"/>
        </w:rPr>
        <w:t>及行距原則為標楷體、</w:t>
      </w:r>
      <w:r w:rsidRPr="004636BF">
        <w:rPr>
          <w:rFonts w:eastAsia="標楷體" w:hint="eastAsia"/>
          <w:szCs w:val="24"/>
        </w:rPr>
        <w:t>1</w:t>
      </w:r>
      <w:r w:rsidRPr="004636BF">
        <w:rPr>
          <w:rFonts w:eastAsia="標楷體"/>
          <w:szCs w:val="24"/>
        </w:rPr>
        <w:t>4</w:t>
      </w:r>
      <w:r w:rsidRPr="004636BF">
        <w:rPr>
          <w:rFonts w:eastAsia="標楷體" w:hint="eastAsia"/>
          <w:szCs w:val="24"/>
        </w:rPr>
        <w:t>號字</w:t>
      </w:r>
      <w:r w:rsidR="00B907AD">
        <w:rPr>
          <w:rFonts w:eastAsia="標楷體" w:hint="eastAsia"/>
          <w:szCs w:val="24"/>
        </w:rPr>
        <w:t>(</w:t>
      </w:r>
      <w:r w:rsidR="00B907AD">
        <w:rPr>
          <w:rFonts w:eastAsia="標楷體" w:hint="eastAsia"/>
          <w:szCs w:val="24"/>
        </w:rPr>
        <w:t>標題</w:t>
      </w:r>
      <w:r w:rsidR="00B907AD">
        <w:rPr>
          <w:rFonts w:eastAsia="標楷體" w:hint="eastAsia"/>
          <w:szCs w:val="24"/>
        </w:rPr>
        <w:t>1</w:t>
      </w:r>
      <w:r w:rsidR="00B907AD">
        <w:rPr>
          <w:rFonts w:eastAsia="標楷體"/>
          <w:szCs w:val="24"/>
        </w:rPr>
        <w:t>6</w:t>
      </w:r>
      <w:r w:rsidR="00B907AD">
        <w:rPr>
          <w:rFonts w:eastAsia="標楷體" w:hint="eastAsia"/>
          <w:szCs w:val="24"/>
        </w:rPr>
        <w:t>號字粗體</w:t>
      </w:r>
      <w:r w:rsidR="00B907AD">
        <w:rPr>
          <w:rFonts w:eastAsia="標楷體"/>
          <w:szCs w:val="24"/>
        </w:rPr>
        <w:t>)</w:t>
      </w:r>
      <w:r w:rsidRPr="004636BF">
        <w:rPr>
          <w:rFonts w:eastAsia="標楷體" w:hint="eastAsia"/>
          <w:szCs w:val="24"/>
        </w:rPr>
        <w:t>及單行間距，亦可彈性調整</w:t>
      </w:r>
      <w:r w:rsidRPr="004636BF">
        <w:rPr>
          <w:rFonts w:eastAsia="標楷體"/>
          <w:szCs w:val="24"/>
        </w:rPr>
        <w:t>。</w:t>
      </w:r>
    </w:p>
    <w:p w:rsidR="00D97A88" w:rsidRPr="006C6215" w:rsidRDefault="00D97A88" w:rsidP="00D97A88">
      <w:pPr>
        <w:snapToGrid w:val="0"/>
        <w:ind w:left="1050" w:hanging="330"/>
        <w:rPr>
          <w:rFonts w:eastAsia="標楷體"/>
          <w:szCs w:val="24"/>
        </w:rPr>
      </w:pPr>
      <w:r w:rsidRPr="006C6215">
        <w:rPr>
          <w:rFonts w:eastAsia="標楷體"/>
          <w:szCs w:val="24"/>
        </w:rPr>
        <w:t>3</w:t>
      </w:r>
      <w:r w:rsidRPr="006C6215">
        <w:rPr>
          <w:rFonts w:eastAsia="標楷體" w:hAnsi="標楷體"/>
          <w:szCs w:val="24"/>
        </w:rPr>
        <w:t>、</w:t>
      </w:r>
      <w:r w:rsidR="00A63BC8" w:rsidRPr="006C6215">
        <w:rPr>
          <w:rFonts w:eastAsia="標楷體" w:hAnsi="標楷體"/>
          <w:szCs w:val="24"/>
        </w:rPr>
        <w:t>所有</w:t>
      </w:r>
      <w:r w:rsidR="00A63BC8">
        <w:rPr>
          <w:rFonts w:eastAsia="標楷體" w:hAnsi="標楷體"/>
          <w:szCs w:val="24"/>
        </w:rPr>
        <w:t>書面</w:t>
      </w:r>
      <w:r w:rsidR="00A63BC8" w:rsidRPr="006C6215">
        <w:rPr>
          <w:rFonts w:eastAsia="標楷體" w:hAnsi="標楷體"/>
          <w:szCs w:val="24"/>
        </w:rPr>
        <w:t>報名文件請以</w:t>
      </w:r>
      <w:r w:rsidR="00A63BC8" w:rsidRPr="006C6215">
        <w:rPr>
          <w:rFonts w:eastAsia="標楷體"/>
          <w:szCs w:val="24"/>
        </w:rPr>
        <w:t>A4</w:t>
      </w:r>
      <w:r w:rsidR="00A63BC8" w:rsidRPr="006C6215">
        <w:rPr>
          <w:rFonts w:eastAsia="標楷體" w:hAnsi="標楷體"/>
          <w:szCs w:val="24"/>
        </w:rPr>
        <w:t>大小</w:t>
      </w:r>
      <w:r w:rsidR="00A63BC8">
        <w:rPr>
          <w:rFonts w:eastAsia="標楷體" w:hAnsi="標楷體"/>
          <w:szCs w:val="24"/>
        </w:rPr>
        <w:t>以燕尾夾夾牢</w:t>
      </w:r>
      <w:r w:rsidR="00A63BC8">
        <w:rPr>
          <w:rFonts w:eastAsia="標楷體" w:hAnsi="標楷體" w:hint="eastAsia"/>
          <w:szCs w:val="24"/>
        </w:rPr>
        <w:t>(</w:t>
      </w:r>
      <w:r w:rsidR="00A63BC8">
        <w:rPr>
          <w:rFonts w:eastAsia="標楷體" w:hAnsi="標楷體" w:hint="eastAsia"/>
          <w:szCs w:val="24"/>
        </w:rPr>
        <w:t>切勿裝訂</w:t>
      </w:r>
      <w:r w:rsidR="00A63BC8">
        <w:rPr>
          <w:rFonts w:eastAsia="標楷體" w:hAnsi="標楷體" w:hint="eastAsia"/>
          <w:szCs w:val="24"/>
        </w:rPr>
        <w:t>)</w:t>
      </w:r>
      <w:r w:rsidR="00A63BC8" w:rsidRPr="006C6215">
        <w:rPr>
          <w:rFonts w:eastAsia="標楷體" w:hAnsi="標楷體"/>
          <w:szCs w:val="24"/>
        </w:rPr>
        <w:t>，</w:t>
      </w:r>
      <w:r w:rsidR="00C30A58">
        <w:rPr>
          <w:rFonts w:eastAsia="標楷體" w:hAnsi="標楷體" w:hint="eastAsia"/>
          <w:szCs w:val="24"/>
        </w:rPr>
        <w:t>單面</w:t>
      </w:r>
      <w:r w:rsidR="00C30A58">
        <w:rPr>
          <w:rFonts w:eastAsia="標楷體" w:hAnsi="標楷體"/>
          <w:szCs w:val="24"/>
        </w:rPr>
        <w:t>黑白列印</w:t>
      </w:r>
      <w:bookmarkStart w:id="0" w:name="_GoBack"/>
      <w:bookmarkEnd w:id="0"/>
      <w:r w:rsidR="00DD646E">
        <w:rPr>
          <w:rFonts w:eastAsia="標楷體" w:hAnsi="標楷體"/>
          <w:szCs w:val="24"/>
        </w:rPr>
        <w:t>，</w:t>
      </w:r>
      <w:r w:rsidRPr="006C6215">
        <w:rPr>
          <w:rFonts w:eastAsia="標楷體" w:hAnsi="標楷體"/>
          <w:szCs w:val="24"/>
        </w:rPr>
        <w:t>於</w:t>
      </w:r>
      <w:r w:rsidRPr="006C6215">
        <w:rPr>
          <w:rFonts w:eastAsia="標楷體"/>
          <w:szCs w:val="24"/>
        </w:rPr>
        <w:t>1</w:t>
      </w:r>
      <w:r>
        <w:rPr>
          <w:rFonts w:eastAsia="標楷體" w:hint="eastAsia"/>
          <w:szCs w:val="24"/>
        </w:rPr>
        <w:t>1</w:t>
      </w:r>
      <w:r w:rsidR="00EA3267">
        <w:rPr>
          <w:rFonts w:eastAsia="標楷體"/>
          <w:szCs w:val="24"/>
        </w:rPr>
        <w:t>2</w:t>
      </w:r>
      <w:r w:rsidRPr="006C6215">
        <w:rPr>
          <w:rFonts w:eastAsia="標楷體" w:hAnsi="標楷體"/>
          <w:szCs w:val="24"/>
        </w:rPr>
        <w:t>年</w:t>
      </w:r>
      <w:r>
        <w:rPr>
          <w:rFonts w:eastAsia="標楷體" w:hAnsi="標楷體" w:hint="eastAsia"/>
          <w:szCs w:val="24"/>
        </w:rPr>
        <w:t>6</w:t>
      </w:r>
      <w:r w:rsidRPr="006C6215">
        <w:rPr>
          <w:rFonts w:eastAsia="標楷體" w:hAnsi="標楷體"/>
          <w:szCs w:val="24"/>
        </w:rPr>
        <w:t>月</w:t>
      </w:r>
      <w:r>
        <w:rPr>
          <w:rFonts w:eastAsia="標楷體" w:hAnsi="標楷體" w:hint="eastAsia"/>
          <w:szCs w:val="24"/>
        </w:rPr>
        <w:t>30</w:t>
      </w:r>
      <w:r w:rsidRPr="006C6215">
        <w:rPr>
          <w:rFonts w:eastAsia="標楷體" w:hAnsi="標楷體"/>
          <w:szCs w:val="24"/>
        </w:rPr>
        <w:t>日前郵寄</w:t>
      </w:r>
      <w:r w:rsidR="008A7D43">
        <w:rPr>
          <w:rFonts w:eastAsia="標楷體" w:hAnsi="標楷體"/>
          <w:szCs w:val="24"/>
        </w:rPr>
        <w:t>或親送</w:t>
      </w:r>
      <w:r w:rsidRPr="006C6215">
        <w:rPr>
          <w:rFonts w:eastAsia="標楷體" w:hAnsi="標楷體"/>
          <w:szCs w:val="24"/>
        </w:rPr>
        <w:t>至</w:t>
      </w:r>
      <w:r w:rsidRPr="006C6215">
        <w:rPr>
          <w:rFonts w:eastAsia="標楷體"/>
          <w:szCs w:val="24"/>
        </w:rPr>
        <w:t>10</w:t>
      </w:r>
      <w:r>
        <w:rPr>
          <w:rFonts w:eastAsia="標楷體" w:hint="eastAsia"/>
          <w:szCs w:val="24"/>
        </w:rPr>
        <w:t>8259</w:t>
      </w:r>
      <w:r w:rsidRPr="006C6215">
        <w:rPr>
          <w:rFonts w:eastAsia="標楷體" w:hAnsi="標楷體"/>
          <w:szCs w:val="24"/>
        </w:rPr>
        <w:t>台北市</w:t>
      </w:r>
      <w:r w:rsidRPr="0050522A">
        <w:rPr>
          <w:rFonts w:eastAsia="標楷體"/>
          <w:szCs w:val="24"/>
        </w:rPr>
        <w:t>萬華</w:t>
      </w:r>
      <w:r w:rsidRPr="0050522A">
        <w:rPr>
          <w:rFonts w:eastAsia="標楷體" w:hint="eastAsia"/>
          <w:szCs w:val="24"/>
        </w:rPr>
        <w:t>區</w:t>
      </w:r>
      <w:r>
        <w:rPr>
          <w:rFonts w:eastAsia="標楷體" w:hAnsi="標楷體" w:hint="eastAsia"/>
          <w:szCs w:val="24"/>
        </w:rPr>
        <w:t>昆明街</w:t>
      </w:r>
      <w:r>
        <w:rPr>
          <w:rFonts w:eastAsia="標楷體" w:hint="eastAsia"/>
          <w:szCs w:val="24"/>
        </w:rPr>
        <w:t>77</w:t>
      </w:r>
      <w:r w:rsidRPr="006C6215">
        <w:rPr>
          <w:rFonts w:eastAsia="標楷體" w:hAnsi="標楷體"/>
          <w:szCs w:val="24"/>
        </w:rPr>
        <w:t>號</w:t>
      </w:r>
      <w:r>
        <w:rPr>
          <w:rFonts w:eastAsia="標楷體" w:hint="eastAsia"/>
          <w:szCs w:val="24"/>
        </w:rPr>
        <w:t>7</w:t>
      </w:r>
      <w:r w:rsidRPr="006C6215">
        <w:rPr>
          <w:rFonts w:eastAsia="標楷體" w:hAnsi="標楷體"/>
          <w:szCs w:val="24"/>
        </w:rPr>
        <w:t>樓「金彝獎選拔委員會」收</w:t>
      </w:r>
      <w:r w:rsidR="008A7D43">
        <w:rPr>
          <w:rFonts w:eastAsia="標楷體" w:hAnsi="標楷體"/>
          <w:szCs w:val="24"/>
        </w:rPr>
        <w:t>(</w:t>
      </w:r>
      <w:r w:rsidR="008A7D43">
        <w:rPr>
          <w:rFonts w:eastAsia="標楷體" w:hAnsi="標楷體" w:hint="eastAsia"/>
          <w:szCs w:val="24"/>
        </w:rPr>
        <w:t>郵戳為憑</w:t>
      </w:r>
      <w:r w:rsidR="008A7D43">
        <w:rPr>
          <w:rFonts w:eastAsia="標楷體" w:hAnsi="標楷體"/>
          <w:szCs w:val="24"/>
        </w:rPr>
        <w:t>)</w:t>
      </w:r>
      <w:r>
        <w:rPr>
          <w:rFonts w:eastAsia="標楷體" w:hAnsi="標楷體"/>
          <w:szCs w:val="24"/>
        </w:rPr>
        <w:t>；</w:t>
      </w:r>
      <w:r w:rsidRPr="006C6215">
        <w:rPr>
          <w:rFonts w:eastAsia="標楷體" w:hAnsi="標楷體"/>
          <w:szCs w:val="24"/>
        </w:rPr>
        <w:t>電子檔</w:t>
      </w:r>
      <w:r w:rsidRPr="006C6215">
        <w:rPr>
          <w:rFonts w:eastAsia="標楷體"/>
          <w:szCs w:val="24"/>
        </w:rPr>
        <w:t>(doc</w:t>
      </w:r>
      <w:r>
        <w:rPr>
          <w:rFonts w:eastAsia="標楷體" w:hint="eastAsia"/>
          <w:szCs w:val="24"/>
        </w:rPr>
        <w:t>及</w:t>
      </w:r>
      <w:r>
        <w:rPr>
          <w:rFonts w:eastAsia="標楷體" w:hint="eastAsia"/>
          <w:szCs w:val="24"/>
        </w:rPr>
        <w:t>pdf</w:t>
      </w:r>
      <w:r w:rsidRPr="006C6215">
        <w:rPr>
          <w:rFonts w:eastAsia="標楷體"/>
          <w:szCs w:val="24"/>
        </w:rPr>
        <w:t>)</w:t>
      </w:r>
      <w:hyperlink r:id="rId8" w:history="1">
        <w:r w:rsidRPr="009536CA">
          <w:rPr>
            <w:rFonts w:eastAsia="標楷體" w:hAnsi="標楷體"/>
            <w:szCs w:val="24"/>
          </w:rPr>
          <w:t>電郵至</w:t>
        </w:r>
        <w:r w:rsidRPr="009536CA">
          <w:rPr>
            <w:rFonts w:hint="eastAsia"/>
            <w:szCs w:val="24"/>
          </w:rPr>
          <w:t>award@sfi.org.tw</w:t>
        </w:r>
      </w:hyperlink>
      <w:r>
        <w:rPr>
          <w:rFonts w:eastAsia="標楷體" w:hAnsi="標楷體"/>
          <w:szCs w:val="24"/>
        </w:rPr>
        <w:t>。</w:t>
      </w:r>
    </w:p>
    <w:p w:rsidR="00D97A88" w:rsidRPr="00DE6EBF" w:rsidRDefault="00D97A88" w:rsidP="00017D97">
      <w:pPr>
        <w:snapToGrid w:val="0"/>
        <w:spacing w:beforeLines="25" w:before="90"/>
        <w:jc w:val="both"/>
        <w:rPr>
          <w:rFonts w:ascii="標楷體" w:eastAsia="標楷體" w:hAnsi="標楷體"/>
          <w:bCs/>
          <w:snapToGrid w:val="0"/>
          <w:kern w:val="0"/>
          <w:sz w:val="28"/>
          <w:szCs w:val="28"/>
        </w:rPr>
      </w:pPr>
      <w:r>
        <w:rPr>
          <w:rFonts w:ascii="標楷體" w:eastAsia="標楷體" w:hAnsi="標楷體" w:hint="eastAsia"/>
          <w:bCs/>
          <w:snapToGrid w:val="0"/>
          <w:kern w:val="0"/>
          <w:sz w:val="28"/>
          <w:szCs w:val="28"/>
        </w:rPr>
        <w:t>三、</w:t>
      </w:r>
      <w:r w:rsidRPr="00DE6EBF">
        <w:rPr>
          <w:rFonts w:ascii="標楷體" w:eastAsia="標楷體" w:hAnsi="標楷體" w:hint="eastAsia"/>
          <w:bCs/>
          <w:snapToGrid w:val="0"/>
          <w:kern w:val="0"/>
          <w:sz w:val="28"/>
          <w:szCs w:val="28"/>
        </w:rPr>
        <w:t>傑出</w:t>
      </w:r>
      <w:r w:rsidRPr="00194F57">
        <w:rPr>
          <w:rFonts w:ascii="標楷體" w:eastAsia="標楷體" w:hAnsi="標楷體" w:hint="eastAsia"/>
          <w:bCs/>
          <w:snapToGrid w:val="0"/>
          <w:kern w:val="0"/>
          <w:sz w:val="28"/>
          <w:szCs w:val="28"/>
        </w:rPr>
        <w:t>業務</w:t>
      </w:r>
      <w:r w:rsidRPr="00DE6EBF">
        <w:rPr>
          <w:rFonts w:ascii="標楷體" w:eastAsia="標楷體" w:hAnsi="標楷體" w:hint="eastAsia"/>
          <w:bCs/>
          <w:snapToGrid w:val="0"/>
          <w:kern w:val="0"/>
          <w:sz w:val="28"/>
          <w:szCs w:val="28"/>
        </w:rPr>
        <w:t>撰寫說明</w:t>
      </w:r>
    </w:p>
    <w:p w:rsidR="00270DED" w:rsidRPr="003E74EF" w:rsidRDefault="00D97A88" w:rsidP="00D97A88">
      <w:pPr>
        <w:snapToGrid w:val="0"/>
        <w:ind w:left="1050" w:hanging="330"/>
        <w:rPr>
          <w:rFonts w:eastAsia="標楷體"/>
          <w:szCs w:val="24"/>
        </w:rPr>
      </w:pPr>
      <w:r>
        <w:rPr>
          <w:rFonts w:eastAsia="標楷體" w:hint="eastAsia"/>
          <w:szCs w:val="24"/>
        </w:rPr>
        <w:t>1</w:t>
      </w:r>
      <w:r w:rsidR="00270DED" w:rsidRPr="00D97A88">
        <w:rPr>
          <w:rFonts w:eastAsia="標楷體"/>
          <w:szCs w:val="24"/>
        </w:rPr>
        <w:t>、本獎項以評選傑出風險管理能力之公司為主，請提出　貴公司</w:t>
      </w:r>
      <w:r w:rsidR="00270DED" w:rsidRPr="00D97A88">
        <w:rPr>
          <w:rFonts w:eastAsia="標楷體" w:hint="eastAsia"/>
          <w:szCs w:val="24"/>
        </w:rPr>
        <w:t>於近三年（含報名年度）之</w:t>
      </w:r>
      <w:r w:rsidR="00270DED" w:rsidRPr="00D97A88">
        <w:rPr>
          <w:rFonts w:eastAsia="標楷體"/>
          <w:szCs w:val="24"/>
        </w:rPr>
        <w:t>風險管理政策、組織、執行及揭露之</w:t>
      </w:r>
      <w:r w:rsidR="00270DED" w:rsidRPr="00D97A88">
        <w:rPr>
          <w:rFonts w:eastAsia="標楷體" w:hint="eastAsia"/>
          <w:szCs w:val="24"/>
        </w:rPr>
        <w:t>完整</w:t>
      </w:r>
      <w:r w:rsidR="00270DED" w:rsidRPr="00D97A88">
        <w:rPr>
          <w:rFonts w:eastAsia="標楷體"/>
          <w:szCs w:val="24"/>
        </w:rPr>
        <w:t>說明，以供評審委員審查評分。</w:t>
      </w:r>
    </w:p>
    <w:p w:rsidR="00270DED" w:rsidRPr="000826E6" w:rsidRDefault="00D97A88" w:rsidP="00D97A88">
      <w:pPr>
        <w:snapToGrid w:val="0"/>
        <w:ind w:left="1050" w:hanging="330"/>
        <w:rPr>
          <w:rFonts w:eastAsia="標楷體"/>
          <w:szCs w:val="24"/>
        </w:rPr>
      </w:pPr>
      <w:r>
        <w:rPr>
          <w:rFonts w:eastAsia="標楷體" w:hint="eastAsia"/>
          <w:szCs w:val="24"/>
        </w:rPr>
        <w:t>2</w:t>
      </w:r>
      <w:r w:rsidR="00270DED" w:rsidRPr="00D97A88">
        <w:rPr>
          <w:rFonts w:eastAsia="標楷體"/>
          <w:szCs w:val="24"/>
        </w:rPr>
        <w:t>、請依下列評審標準大項及細項為撰寫大綱，填寫傑出業務</w:t>
      </w:r>
      <w:r w:rsidR="00F35C20">
        <w:rPr>
          <w:rFonts w:eastAsia="標楷體"/>
          <w:szCs w:val="24"/>
        </w:rPr>
        <w:t>說明</w:t>
      </w:r>
      <w:r w:rsidR="00270DED" w:rsidRPr="00D97A88">
        <w:rPr>
          <w:rFonts w:eastAsia="標楷體"/>
          <w:szCs w:val="24"/>
        </w:rPr>
        <w:t>摘要表並另行檢附完整參選報告乙份</w:t>
      </w:r>
      <w:r w:rsidR="00133881">
        <w:rPr>
          <w:rFonts w:eastAsia="標楷體"/>
          <w:szCs w:val="24"/>
        </w:rPr>
        <w:t>，</w:t>
      </w:r>
      <w:r w:rsidR="00133881" w:rsidRPr="00586D58">
        <w:rPr>
          <w:rFonts w:eastAsia="標楷體"/>
          <w:b/>
          <w:szCs w:val="24"/>
        </w:rPr>
        <w:t>請</w:t>
      </w:r>
      <w:r w:rsidR="00586D58">
        <w:rPr>
          <w:rFonts w:eastAsia="標楷體"/>
          <w:b/>
          <w:szCs w:val="24"/>
        </w:rPr>
        <w:t>務必</w:t>
      </w:r>
      <w:r w:rsidR="00133881" w:rsidRPr="00133881">
        <w:rPr>
          <w:rFonts w:eastAsia="標楷體"/>
          <w:b/>
          <w:szCs w:val="24"/>
        </w:rPr>
        <w:t>註明所提報各項內容之執行者係為金控母公司抑或　貴公司</w:t>
      </w:r>
      <w:r w:rsidR="00270DED" w:rsidRPr="00D97A88">
        <w:rPr>
          <w:rFonts w:eastAsia="標楷體"/>
          <w:szCs w:val="24"/>
        </w:rPr>
        <w:t>。</w:t>
      </w:r>
    </w:p>
    <w:tbl>
      <w:tblPr>
        <w:tblW w:w="1020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637"/>
        <w:gridCol w:w="2880"/>
        <w:gridCol w:w="5069"/>
      </w:tblGrid>
      <w:tr w:rsidR="00270DED" w:rsidRPr="003738F7" w:rsidTr="00AD7ECE">
        <w:trPr>
          <w:trHeight w:val="823"/>
          <w:tblHeader/>
        </w:trPr>
        <w:tc>
          <w:tcPr>
            <w:tcW w:w="1620" w:type="dxa"/>
            <w:shd w:val="clear" w:color="auto" w:fill="E6E6E6"/>
            <w:vAlign w:val="center"/>
          </w:tcPr>
          <w:p w:rsidR="00270DED" w:rsidRPr="003738F7" w:rsidRDefault="00270DED" w:rsidP="00AD7ECE">
            <w:pPr>
              <w:snapToGrid w:val="0"/>
              <w:jc w:val="center"/>
              <w:rPr>
                <w:rFonts w:eastAsia="標楷體"/>
                <w:bCs/>
                <w:szCs w:val="24"/>
              </w:rPr>
            </w:pPr>
            <w:r w:rsidRPr="003738F7">
              <w:rPr>
                <w:rFonts w:eastAsia="標楷體"/>
                <w:bCs/>
                <w:szCs w:val="24"/>
              </w:rPr>
              <w:t>評審指標</w:t>
            </w:r>
          </w:p>
        </w:tc>
        <w:tc>
          <w:tcPr>
            <w:tcW w:w="637" w:type="dxa"/>
            <w:shd w:val="clear" w:color="auto" w:fill="E6E6E6"/>
            <w:vAlign w:val="center"/>
          </w:tcPr>
          <w:p w:rsidR="00270DED" w:rsidRPr="003738F7" w:rsidRDefault="00270DED" w:rsidP="00AD7ECE">
            <w:pPr>
              <w:snapToGrid w:val="0"/>
              <w:jc w:val="center"/>
              <w:rPr>
                <w:rFonts w:eastAsia="標楷體"/>
                <w:bCs/>
                <w:szCs w:val="24"/>
              </w:rPr>
            </w:pPr>
            <w:r w:rsidRPr="003738F7">
              <w:rPr>
                <w:rFonts w:eastAsia="標楷體"/>
                <w:bCs/>
                <w:szCs w:val="24"/>
              </w:rPr>
              <w:t>評分</w:t>
            </w:r>
          </w:p>
          <w:p w:rsidR="00270DED" w:rsidRPr="003738F7" w:rsidRDefault="00270DED" w:rsidP="00AD7ECE">
            <w:pPr>
              <w:snapToGrid w:val="0"/>
              <w:jc w:val="center"/>
              <w:rPr>
                <w:rFonts w:eastAsia="標楷體"/>
                <w:bCs/>
                <w:szCs w:val="24"/>
              </w:rPr>
            </w:pPr>
            <w:r w:rsidRPr="003738F7">
              <w:rPr>
                <w:rFonts w:eastAsia="標楷體"/>
                <w:bCs/>
                <w:szCs w:val="24"/>
              </w:rPr>
              <w:t>權重</w:t>
            </w:r>
          </w:p>
        </w:tc>
        <w:tc>
          <w:tcPr>
            <w:tcW w:w="2880" w:type="dxa"/>
            <w:shd w:val="clear" w:color="auto" w:fill="E6E6E6"/>
            <w:vAlign w:val="center"/>
          </w:tcPr>
          <w:p w:rsidR="00270DED" w:rsidRPr="003738F7" w:rsidRDefault="00270DED" w:rsidP="00AD7ECE">
            <w:pPr>
              <w:snapToGrid w:val="0"/>
              <w:jc w:val="center"/>
              <w:rPr>
                <w:rFonts w:eastAsia="標楷體"/>
                <w:bCs/>
                <w:szCs w:val="24"/>
              </w:rPr>
            </w:pPr>
            <w:r w:rsidRPr="003738F7">
              <w:rPr>
                <w:rFonts w:eastAsia="標楷體"/>
                <w:bCs/>
                <w:szCs w:val="24"/>
              </w:rPr>
              <w:t>內容</w:t>
            </w:r>
          </w:p>
        </w:tc>
        <w:tc>
          <w:tcPr>
            <w:tcW w:w="5069" w:type="dxa"/>
            <w:shd w:val="clear" w:color="auto" w:fill="E6E6E6"/>
            <w:vAlign w:val="center"/>
          </w:tcPr>
          <w:p w:rsidR="00270DED" w:rsidRPr="003738F7" w:rsidRDefault="00270DED" w:rsidP="00AD7ECE">
            <w:pPr>
              <w:snapToGrid w:val="0"/>
              <w:jc w:val="center"/>
              <w:rPr>
                <w:rFonts w:eastAsia="標楷體"/>
                <w:bCs/>
                <w:szCs w:val="24"/>
              </w:rPr>
            </w:pPr>
            <w:r w:rsidRPr="003738F7">
              <w:rPr>
                <w:rFonts w:eastAsia="標楷體"/>
                <w:bCs/>
                <w:szCs w:val="24"/>
              </w:rPr>
              <w:t>說明</w:t>
            </w:r>
          </w:p>
        </w:tc>
      </w:tr>
      <w:tr w:rsidR="00270DED" w:rsidRPr="003738F7" w:rsidTr="00AD7ECE">
        <w:trPr>
          <w:cantSplit/>
          <w:trHeight w:val="477"/>
        </w:trPr>
        <w:tc>
          <w:tcPr>
            <w:tcW w:w="1620" w:type="dxa"/>
            <w:vMerge w:val="restart"/>
            <w:vAlign w:val="center"/>
          </w:tcPr>
          <w:p w:rsidR="00270DED" w:rsidRPr="003738F7" w:rsidRDefault="00270DED" w:rsidP="00273547">
            <w:pPr>
              <w:snapToGrid w:val="0"/>
              <w:spacing w:line="280" w:lineRule="exact"/>
              <w:ind w:left="480" w:hangingChars="200" w:hanging="480"/>
              <w:jc w:val="both"/>
              <w:rPr>
                <w:rFonts w:eastAsia="標楷體"/>
                <w:szCs w:val="24"/>
              </w:rPr>
            </w:pPr>
            <w:r w:rsidRPr="003738F7">
              <w:rPr>
                <w:rFonts w:eastAsia="標楷體"/>
                <w:szCs w:val="24"/>
              </w:rPr>
              <w:t>一、風險管理</w:t>
            </w:r>
            <w:r w:rsidRPr="003738F7">
              <w:rPr>
                <w:rFonts w:eastAsia="標楷體"/>
                <w:szCs w:val="24"/>
              </w:rPr>
              <w:br/>
            </w:r>
            <w:r w:rsidRPr="003738F7">
              <w:rPr>
                <w:rFonts w:eastAsia="標楷體"/>
                <w:szCs w:val="24"/>
              </w:rPr>
              <w:t>策略與政策</w:t>
            </w:r>
            <w:r w:rsidRPr="003738F7">
              <w:rPr>
                <w:rFonts w:eastAsia="標楷體"/>
                <w:szCs w:val="24"/>
              </w:rPr>
              <w:t>(</w:t>
            </w:r>
            <w:r w:rsidRPr="003738F7">
              <w:rPr>
                <w:rFonts w:eastAsia="標楷體"/>
                <w:szCs w:val="24"/>
              </w:rPr>
              <w:t>管理機制</w:t>
            </w:r>
            <w:r w:rsidRPr="003738F7">
              <w:rPr>
                <w:rFonts w:eastAsia="標楷體"/>
                <w:szCs w:val="24"/>
              </w:rPr>
              <w:t>)</w:t>
            </w:r>
          </w:p>
        </w:tc>
        <w:tc>
          <w:tcPr>
            <w:tcW w:w="637" w:type="dxa"/>
            <w:vMerge w:val="restart"/>
            <w:vAlign w:val="center"/>
          </w:tcPr>
          <w:p w:rsidR="00270DED" w:rsidRPr="003738F7" w:rsidRDefault="00270DED" w:rsidP="00273547">
            <w:pPr>
              <w:snapToGrid w:val="0"/>
              <w:spacing w:line="280" w:lineRule="exact"/>
              <w:jc w:val="center"/>
              <w:rPr>
                <w:rFonts w:eastAsia="標楷體"/>
                <w:szCs w:val="24"/>
              </w:rPr>
            </w:pPr>
            <w:r w:rsidRPr="003738F7">
              <w:rPr>
                <w:rFonts w:eastAsia="標楷體"/>
                <w:szCs w:val="24"/>
              </w:rPr>
              <w:t>30%</w:t>
            </w:r>
          </w:p>
        </w:tc>
        <w:tc>
          <w:tcPr>
            <w:tcW w:w="2880" w:type="dxa"/>
          </w:tcPr>
          <w:p w:rsidR="00270DED" w:rsidRPr="003738F7" w:rsidRDefault="00270DED" w:rsidP="00273547">
            <w:pPr>
              <w:snapToGrid w:val="0"/>
              <w:spacing w:line="280" w:lineRule="exact"/>
              <w:ind w:left="480" w:hangingChars="200" w:hanging="480"/>
              <w:jc w:val="both"/>
              <w:rPr>
                <w:rFonts w:eastAsia="標楷體"/>
                <w:szCs w:val="24"/>
              </w:rPr>
            </w:pPr>
            <w:r w:rsidRPr="003738F7">
              <w:rPr>
                <w:rFonts w:eastAsia="標楷體"/>
                <w:szCs w:val="24"/>
              </w:rPr>
              <w:t>(</w:t>
            </w:r>
            <w:r w:rsidRPr="003738F7">
              <w:rPr>
                <w:rFonts w:eastAsia="標楷體"/>
                <w:szCs w:val="24"/>
              </w:rPr>
              <w:t>一</w:t>
            </w:r>
            <w:r w:rsidRPr="003738F7">
              <w:rPr>
                <w:rFonts w:eastAsia="標楷體"/>
                <w:szCs w:val="24"/>
              </w:rPr>
              <w:t>)</w:t>
            </w:r>
            <w:r w:rsidRPr="003738F7">
              <w:rPr>
                <w:rFonts w:eastAsia="標楷體"/>
                <w:szCs w:val="24"/>
              </w:rPr>
              <w:t>公司治理概況</w:t>
            </w:r>
          </w:p>
        </w:tc>
        <w:tc>
          <w:tcPr>
            <w:tcW w:w="5069" w:type="dxa"/>
          </w:tcPr>
          <w:p w:rsidR="00270DED" w:rsidRPr="003738F7" w:rsidRDefault="00270DED" w:rsidP="00273547">
            <w:pPr>
              <w:pStyle w:val="a9"/>
              <w:adjustRightInd w:val="0"/>
              <w:snapToGrid w:val="0"/>
              <w:spacing w:line="280" w:lineRule="exact"/>
              <w:rPr>
                <w:rFonts w:eastAsia="標楷體"/>
                <w:szCs w:val="24"/>
              </w:rPr>
            </w:pPr>
            <w:r w:rsidRPr="003738F7">
              <w:rPr>
                <w:rFonts w:eastAsia="標楷體"/>
                <w:szCs w:val="24"/>
              </w:rPr>
              <w:t>請陳述公司目前實施公司治理之概況。</w:t>
            </w:r>
          </w:p>
        </w:tc>
      </w:tr>
      <w:tr w:rsidR="00270DED" w:rsidRPr="003738F7" w:rsidTr="004F3CA6">
        <w:trPr>
          <w:cantSplit/>
          <w:trHeight w:val="1588"/>
        </w:trPr>
        <w:tc>
          <w:tcPr>
            <w:tcW w:w="1620" w:type="dxa"/>
            <w:vMerge/>
            <w:vAlign w:val="center"/>
          </w:tcPr>
          <w:p w:rsidR="00270DED" w:rsidRPr="003738F7" w:rsidRDefault="00270DED" w:rsidP="00273547">
            <w:pPr>
              <w:snapToGrid w:val="0"/>
              <w:spacing w:line="280" w:lineRule="exact"/>
              <w:ind w:left="518" w:hangingChars="216" w:hanging="518"/>
              <w:jc w:val="both"/>
              <w:rPr>
                <w:rFonts w:eastAsia="標楷體"/>
                <w:szCs w:val="24"/>
              </w:rPr>
            </w:pPr>
          </w:p>
        </w:tc>
        <w:tc>
          <w:tcPr>
            <w:tcW w:w="637" w:type="dxa"/>
            <w:vMerge/>
            <w:vAlign w:val="center"/>
          </w:tcPr>
          <w:p w:rsidR="00270DED" w:rsidRPr="003738F7" w:rsidRDefault="00270DED" w:rsidP="00273547">
            <w:pPr>
              <w:snapToGrid w:val="0"/>
              <w:spacing w:line="280" w:lineRule="exact"/>
              <w:jc w:val="center"/>
              <w:rPr>
                <w:rFonts w:eastAsia="標楷體"/>
                <w:szCs w:val="24"/>
              </w:rPr>
            </w:pPr>
          </w:p>
        </w:tc>
        <w:tc>
          <w:tcPr>
            <w:tcW w:w="2880" w:type="dxa"/>
            <w:tcBorders>
              <w:bottom w:val="single" w:sz="4" w:space="0" w:color="auto"/>
            </w:tcBorders>
          </w:tcPr>
          <w:p w:rsidR="00270DED" w:rsidRPr="003738F7" w:rsidRDefault="00270DED" w:rsidP="00273547">
            <w:pPr>
              <w:snapToGrid w:val="0"/>
              <w:spacing w:line="280" w:lineRule="exact"/>
              <w:ind w:left="480" w:hangingChars="200" w:hanging="480"/>
              <w:jc w:val="both"/>
              <w:rPr>
                <w:rFonts w:eastAsia="標楷體"/>
                <w:szCs w:val="24"/>
              </w:rPr>
            </w:pPr>
            <w:r w:rsidRPr="003738F7">
              <w:rPr>
                <w:rFonts w:eastAsia="標楷體"/>
                <w:szCs w:val="24"/>
              </w:rPr>
              <w:t>(</w:t>
            </w:r>
            <w:r w:rsidRPr="003738F7">
              <w:rPr>
                <w:rFonts w:eastAsia="標楷體"/>
                <w:szCs w:val="24"/>
              </w:rPr>
              <w:t>二</w:t>
            </w:r>
            <w:r w:rsidRPr="003738F7">
              <w:rPr>
                <w:rFonts w:eastAsia="標楷體"/>
                <w:szCs w:val="24"/>
              </w:rPr>
              <w:t>)</w:t>
            </w:r>
            <w:r w:rsidRPr="003738F7">
              <w:rPr>
                <w:rFonts w:eastAsia="標楷體"/>
                <w:szCs w:val="24"/>
              </w:rPr>
              <w:t>風險管理政策與機制架構</w:t>
            </w:r>
          </w:p>
        </w:tc>
        <w:tc>
          <w:tcPr>
            <w:tcW w:w="5069" w:type="dxa"/>
            <w:tcBorders>
              <w:bottom w:val="single" w:sz="4" w:space="0" w:color="auto"/>
            </w:tcBorders>
          </w:tcPr>
          <w:p w:rsidR="00270DED" w:rsidRPr="003738F7" w:rsidRDefault="00270DED" w:rsidP="00273547">
            <w:pPr>
              <w:snapToGrid w:val="0"/>
              <w:spacing w:line="280" w:lineRule="exact"/>
              <w:ind w:leftChars="2" w:left="5" w:firstLine="1"/>
              <w:jc w:val="both"/>
              <w:rPr>
                <w:rFonts w:eastAsia="標楷體"/>
                <w:szCs w:val="24"/>
              </w:rPr>
            </w:pPr>
            <w:r w:rsidRPr="003738F7">
              <w:rPr>
                <w:rFonts w:eastAsia="標楷體"/>
                <w:szCs w:val="24"/>
              </w:rPr>
              <w:t>請陳述公司訂定之風險管理政策及機制，範圍涵蓋資產風險、交易風險及經營業務風險，包含項目如：風險管理宗旨、各類風險之管理機制、各業務之風險管理辦法、風險管理執行程序、風險胃納、風險對策、風險計畫或其他相關事項。</w:t>
            </w:r>
          </w:p>
        </w:tc>
      </w:tr>
      <w:tr w:rsidR="00270DED" w:rsidRPr="003738F7" w:rsidTr="00AD7ECE">
        <w:trPr>
          <w:cantSplit/>
          <w:trHeight w:val="1134"/>
        </w:trPr>
        <w:tc>
          <w:tcPr>
            <w:tcW w:w="1620" w:type="dxa"/>
            <w:vMerge/>
            <w:vAlign w:val="center"/>
          </w:tcPr>
          <w:p w:rsidR="00270DED" w:rsidRPr="003738F7" w:rsidRDefault="00270DED" w:rsidP="00273547">
            <w:pPr>
              <w:snapToGrid w:val="0"/>
              <w:spacing w:line="280" w:lineRule="exact"/>
              <w:ind w:left="518" w:hangingChars="216" w:hanging="518"/>
              <w:jc w:val="both"/>
              <w:rPr>
                <w:rFonts w:eastAsia="標楷體"/>
                <w:szCs w:val="24"/>
              </w:rPr>
            </w:pPr>
          </w:p>
        </w:tc>
        <w:tc>
          <w:tcPr>
            <w:tcW w:w="637" w:type="dxa"/>
            <w:vMerge/>
            <w:vAlign w:val="center"/>
          </w:tcPr>
          <w:p w:rsidR="00270DED" w:rsidRPr="003738F7" w:rsidRDefault="00270DED" w:rsidP="00273547">
            <w:pPr>
              <w:snapToGrid w:val="0"/>
              <w:spacing w:line="280" w:lineRule="exact"/>
              <w:jc w:val="center"/>
              <w:rPr>
                <w:rFonts w:eastAsia="標楷體"/>
                <w:szCs w:val="24"/>
              </w:rPr>
            </w:pPr>
          </w:p>
        </w:tc>
        <w:tc>
          <w:tcPr>
            <w:tcW w:w="2880" w:type="dxa"/>
            <w:tcBorders>
              <w:bottom w:val="single" w:sz="4" w:space="0" w:color="auto"/>
            </w:tcBorders>
          </w:tcPr>
          <w:p w:rsidR="00270DED" w:rsidRPr="003738F7" w:rsidRDefault="00270DED" w:rsidP="00273547">
            <w:pPr>
              <w:snapToGrid w:val="0"/>
              <w:spacing w:line="280" w:lineRule="exact"/>
              <w:ind w:left="415" w:hangingChars="173" w:hanging="415"/>
              <w:jc w:val="both"/>
              <w:rPr>
                <w:rFonts w:eastAsia="標楷體"/>
                <w:szCs w:val="24"/>
              </w:rPr>
            </w:pPr>
            <w:r w:rsidRPr="003738F7">
              <w:rPr>
                <w:rFonts w:eastAsia="標楷體"/>
                <w:szCs w:val="24"/>
              </w:rPr>
              <w:t>(</w:t>
            </w:r>
            <w:r w:rsidRPr="003738F7">
              <w:rPr>
                <w:rFonts w:eastAsia="標楷體"/>
                <w:szCs w:val="24"/>
              </w:rPr>
              <w:t>三</w:t>
            </w:r>
            <w:r w:rsidRPr="003738F7">
              <w:rPr>
                <w:rFonts w:eastAsia="標楷體"/>
                <w:szCs w:val="24"/>
              </w:rPr>
              <w:t>)</w:t>
            </w:r>
            <w:r w:rsidRPr="003738F7">
              <w:rPr>
                <w:rFonts w:eastAsia="標楷體"/>
                <w:szCs w:val="24"/>
              </w:rPr>
              <w:t>洗錢及資助恐怖主義風險防制管理機制</w:t>
            </w:r>
          </w:p>
        </w:tc>
        <w:tc>
          <w:tcPr>
            <w:tcW w:w="5069" w:type="dxa"/>
            <w:tcBorders>
              <w:bottom w:val="single" w:sz="4" w:space="0" w:color="auto"/>
            </w:tcBorders>
          </w:tcPr>
          <w:p w:rsidR="00270DED" w:rsidRPr="003738F7" w:rsidRDefault="00270DED" w:rsidP="00273547">
            <w:pPr>
              <w:snapToGrid w:val="0"/>
              <w:spacing w:line="280" w:lineRule="exact"/>
              <w:ind w:leftChars="2" w:left="5" w:firstLine="1"/>
              <w:jc w:val="both"/>
              <w:rPr>
                <w:rFonts w:eastAsia="標楷體"/>
                <w:szCs w:val="24"/>
              </w:rPr>
            </w:pPr>
            <w:r w:rsidRPr="003738F7">
              <w:rPr>
                <w:rFonts w:eastAsia="標楷體"/>
                <w:szCs w:val="24"/>
              </w:rPr>
              <w:t>請陳述公司防制洗錢及打擊資恐的管理制度架構，包括風險評估、客戶盡職調查及可疑交易申報等工作重點。</w:t>
            </w:r>
          </w:p>
        </w:tc>
      </w:tr>
      <w:tr w:rsidR="008E7F32" w:rsidRPr="003738F7" w:rsidTr="004F3CA6">
        <w:trPr>
          <w:cantSplit/>
          <w:trHeight w:val="1588"/>
        </w:trPr>
        <w:tc>
          <w:tcPr>
            <w:tcW w:w="1620" w:type="dxa"/>
            <w:vMerge/>
            <w:vAlign w:val="center"/>
          </w:tcPr>
          <w:p w:rsidR="008E7F32" w:rsidRPr="003738F7" w:rsidRDefault="008E7F32" w:rsidP="008E7F32">
            <w:pPr>
              <w:snapToGrid w:val="0"/>
              <w:spacing w:line="280" w:lineRule="exact"/>
              <w:ind w:left="518" w:hangingChars="216" w:hanging="518"/>
              <w:jc w:val="both"/>
              <w:rPr>
                <w:rFonts w:eastAsia="標楷體"/>
                <w:szCs w:val="24"/>
              </w:rPr>
            </w:pPr>
          </w:p>
        </w:tc>
        <w:tc>
          <w:tcPr>
            <w:tcW w:w="637" w:type="dxa"/>
            <w:vMerge/>
            <w:vAlign w:val="center"/>
          </w:tcPr>
          <w:p w:rsidR="008E7F32" w:rsidRPr="003738F7" w:rsidRDefault="008E7F32" w:rsidP="008E7F32">
            <w:pPr>
              <w:snapToGrid w:val="0"/>
              <w:spacing w:line="280" w:lineRule="exact"/>
              <w:jc w:val="center"/>
              <w:rPr>
                <w:rFonts w:eastAsia="標楷體"/>
                <w:szCs w:val="24"/>
              </w:rPr>
            </w:pPr>
          </w:p>
        </w:tc>
        <w:tc>
          <w:tcPr>
            <w:tcW w:w="2880" w:type="dxa"/>
            <w:tcBorders>
              <w:bottom w:val="single" w:sz="4" w:space="0" w:color="auto"/>
            </w:tcBorders>
          </w:tcPr>
          <w:p w:rsidR="008E7F32" w:rsidRPr="003738F7" w:rsidRDefault="008E7F32" w:rsidP="008E7F32">
            <w:pPr>
              <w:snapToGrid w:val="0"/>
              <w:spacing w:line="280" w:lineRule="exact"/>
              <w:ind w:left="415" w:hangingChars="173" w:hanging="415"/>
              <w:jc w:val="both"/>
              <w:rPr>
                <w:rFonts w:eastAsia="標楷體"/>
                <w:szCs w:val="24"/>
              </w:rPr>
            </w:pPr>
            <w:r w:rsidRPr="003738F7">
              <w:rPr>
                <w:rFonts w:eastAsia="標楷體"/>
                <w:szCs w:val="24"/>
              </w:rPr>
              <w:t>(</w:t>
            </w:r>
            <w:r w:rsidRPr="003738F7">
              <w:rPr>
                <w:rFonts w:eastAsia="標楷體"/>
                <w:szCs w:val="24"/>
              </w:rPr>
              <w:t>四</w:t>
            </w:r>
            <w:r w:rsidRPr="003738F7">
              <w:rPr>
                <w:rFonts w:eastAsia="標楷體"/>
                <w:szCs w:val="24"/>
              </w:rPr>
              <w:t>)</w:t>
            </w:r>
            <w:r w:rsidRPr="003738F7">
              <w:rPr>
                <w:rFonts w:eastAsia="標楷體"/>
                <w:szCs w:val="24"/>
              </w:rPr>
              <w:t>資訊安全與駭客攻擊防護政策與管理機制</w:t>
            </w:r>
          </w:p>
        </w:tc>
        <w:tc>
          <w:tcPr>
            <w:tcW w:w="5069" w:type="dxa"/>
            <w:tcBorders>
              <w:bottom w:val="single" w:sz="4" w:space="0" w:color="auto"/>
            </w:tcBorders>
          </w:tcPr>
          <w:p w:rsidR="008E7F32" w:rsidRPr="003738F7" w:rsidRDefault="008E7F32" w:rsidP="008E7F32">
            <w:pPr>
              <w:snapToGrid w:val="0"/>
              <w:spacing w:line="280" w:lineRule="exact"/>
              <w:ind w:leftChars="2" w:left="5" w:firstLine="1"/>
              <w:jc w:val="both"/>
              <w:rPr>
                <w:rFonts w:eastAsia="標楷體"/>
                <w:szCs w:val="24"/>
              </w:rPr>
            </w:pPr>
            <w:r w:rsidRPr="003738F7">
              <w:rPr>
                <w:rFonts w:eastAsia="標楷體"/>
                <w:szCs w:val="24"/>
              </w:rPr>
              <w:t>請陳述公司對網路或行動服務之資訊安全與駭客攻擊防護政策與管理制度架構，包括犯罪防治、關鍵基礎設施保護、資安事件應變及分享</w:t>
            </w:r>
            <w:r w:rsidRPr="00AD508C">
              <w:rPr>
                <w:rFonts w:eastAsia="標楷體" w:hAnsi="標楷體" w:hint="eastAsia"/>
                <w:color w:val="0000FF"/>
                <w:szCs w:val="24"/>
                <w:u w:val="single"/>
              </w:rPr>
              <w:t>，有無導入國際資安管理標準、取得第三方驗證資安管理有效性</w:t>
            </w:r>
            <w:r w:rsidRPr="003738F7">
              <w:rPr>
                <w:rFonts w:eastAsia="標楷體"/>
                <w:szCs w:val="24"/>
              </w:rPr>
              <w:t>等。</w:t>
            </w:r>
          </w:p>
        </w:tc>
      </w:tr>
      <w:tr w:rsidR="008F05DC" w:rsidRPr="003738F7" w:rsidTr="004F3CA6">
        <w:trPr>
          <w:cantSplit/>
          <w:trHeight w:val="1701"/>
        </w:trPr>
        <w:tc>
          <w:tcPr>
            <w:tcW w:w="1620" w:type="dxa"/>
            <w:vMerge/>
            <w:tcBorders>
              <w:bottom w:val="single" w:sz="4" w:space="0" w:color="auto"/>
            </w:tcBorders>
            <w:vAlign w:val="center"/>
          </w:tcPr>
          <w:p w:rsidR="008F05DC" w:rsidRPr="003738F7" w:rsidRDefault="008F05DC" w:rsidP="008F05DC">
            <w:pPr>
              <w:snapToGrid w:val="0"/>
              <w:spacing w:line="280" w:lineRule="exact"/>
              <w:ind w:left="518" w:hangingChars="216" w:hanging="518"/>
              <w:jc w:val="both"/>
              <w:rPr>
                <w:rFonts w:eastAsia="標楷體"/>
                <w:szCs w:val="24"/>
              </w:rPr>
            </w:pPr>
          </w:p>
        </w:tc>
        <w:tc>
          <w:tcPr>
            <w:tcW w:w="637" w:type="dxa"/>
            <w:vMerge/>
            <w:tcBorders>
              <w:bottom w:val="single" w:sz="4" w:space="0" w:color="auto"/>
            </w:tcBorders>
            <w:vAlign w:val="center"/>
          </w:tcPr>
          <w:p w:rsidR="008F05DC" w:rsidRPr="003738F7" w:rsidRDefault="008F05DC" w:rsidP="008F05DC">
            <w:pPr>
              <w:snapToGrid w:val="0"/>
              <w:spacing w:line="280" w:lineRule="exact"/>
              <w:jc w:val="center"/>
              <w:rPr>
                <w:rFonts w:eastAsia="標楷體"/>
                <w:szCs w:val="24"/>
              </w:rPr>
            </w:pPr>
          </w:p>
        </w:tc>
        <w:tc>
          <w:tcPr>
            <w:tcW w:w="2880" w:type="dxa"/>
            <w:tcBorders>
              <w:bottom w:val="single" w:sz="4" w:space="0" w:color="auto"/>
            </w:tcBorders>
          </w:tcPr>
          <w:p w:rsidR="008F05DC" w:rsidRPr="00AD508C" w:rsidRDefault="008F05DC" w:rsidP="008F05DC">
            <w:pPr>
              <w:snapToGrid w:val="0"/>
              <w:ind w:left="415" w:hangingChars="173" w:hanging="415"/>
              <w:jc w:val="both"/>
              <w:rPr>
                <w:rFonts w:eastAsia="標楷體"/>
                <w:color w:val="0000FF"/>
                <w:szCs w:val="24"/>
                <w:u w:val="single"/>
              </w:rPr>
            </w:pPr>
            <w:r w:rsidRPr="00AD508C">
              <w:rPr>
                <w:rFonts w:eastAsia="標楷體"/>
                <w:color w:val="0000FF"/>
                <w:szCs w:val="24"/>
                <w:u w:val="single"/>
              </w:rPr>
              <w:t>(</w:t>
            </w:r>
            <w:r w:rsidRPr="00AD508C">
              <w:rPr>
                <w:rFonts w:eastAsia="標楷體" w:hint="eastAsia"/>
                <w:color w:val="0000FF"/>
                <w:szCs w:val="24"/>
                <w:u w:val="single"/>
              </w:rPr>
              <w:t>五</w:t>
            </w:r>
            <w:r w:rsidRPr="00AD508C">
              <w:rPr>
                <w:rFonts w:eastAsia="標楷體"/>
                <w:color w:val="0000FF"/>
                <w:szCs w:val="24"/>
                <w:u w:val="single"/>
              </w:rPr>
              <w:t>)</w:t>
            </w:r>
            <w:r w:rsidRPr="00AD508C">
              <w:rPr>
                <w:rFonts w:eastAsia="標楷體" w:hint="eastAsia"/>
                <w:color w:val="0000FF"/>
                <w:szCs w:val="24"/>
                <w:u w:val="single"/>
              </w:rPr>
              <w:t>氣候變遷辨識、評估與管理</w:t>
            </w:r>
            <w:r w:rsidRPr="00AD508C">
              <w:rPr>
                <w:rFonts w:eastAsia="標楷體"/>
                <w:color w:val="0000FF"/>
                <w:szCs w:val="24"/>
                <w:u w:val="single"/>
              </w:rPr>
              <w:t>機制</w:t>
            </w:r>
          </w:p>
        </w:tc>
        <w:tc>
          <w:tcPr>
            <w:tcW w:w="5069" w:type="dxa"/>
            <w:tcBorders>
              <w:bottom w:val="single" w:sz="4" w:space="0" w:color="auto"/>
            </w:tcBorders>
          </w:tcPr>
          <w:p w:rsidR="008F05DC" w:rsidRPr="00AD508C" w:rsidRDefault="008F05DC" w:rsidP="008F05DC">
            <w:pPr>
              <w:snapToGrid w:val="0"/>
              <w:ind w:leftChars="2" w:left="5" w:firstLine="1"/>
              <w:jc w:val="both"/>
              <w:rPr>
                <w:rFonts w:eastAsia="標楷體"/>
                <w:color w:val="0000FF"/>
                <w:szCs w:val="24"/>
                <w:u w:val="single"/>
              </w:rPr>
            </w:pPr>
            <w:r w:rsidRPr="00AD508C">
              <w:rPr>
                <w:rFonts w:eastAsia="標楷體" w:hAnsi="標楷體"/>
                <w:color w:val="0000FF"/>
                <w:szCs w:val="24"/>
                <w:u w:val="single"/>
              </w:rPr>
              <w:t>請陳述公司</w:t>
            </w:r>
            <w:r w:rsidRPr="00AD508C">
              <w:rPr>
                <w:rFonts w:eastAsia="標楷體" w:hAnsi="標楷體" w:hint="eastAsia"/>
                <w:color w:val="0000FF"/>
                <w:szCs w:val="24"/>
                <w:u w:val="single"/>
              </w:rPr>
              <w:t>對</w:t>
            </w:r>
            <w:r w:rsidRPr="00AD508C">
              <w:rPr>
                <w:rFonts w:eastAsia="標楷體" w:hAnsi="標楷體"/>
                <w:color w:val="0000FF"/>
                <w:szCs w:val="24"/>
                <w:u w:val="single"/>
              </w:rPr>
              <w:t>氣候風險之評估與管理機制，包括</w:t>
            </w:r>
            <w:r w:rsidRPr="00AD508C">
              <w:rPr>
                <w:rFonts w:eastAsia="標楷體" w:hAnsi="標楷體" w:hint="eastAsia"/>
                <w:color w:val="0000FF"/>
                <w:szCs w:val="24"/>
                <w:u w:val="single"/>
              </w:rPr>
              <w:t>氣候變遷對資產負債之影響，分析在不同情境下所面臨的風險、壓力測試，或依據營運據點、曝險部位及其抵押品地理位置之實體風險，及</w:t>
            </w:r>
            <w:r w:rsidRPr="00AD508C">
              <w:rPr>
                <w:rFonts w:eastAsia="標楷體" w:hAnsi="標楷體"/>
                <w:color w:val="0000FF"/>
                <w:szCs w:val="24"/>
                <w:u w:val="single"/>
              </w:rPr>
              <w:t>如何強化氣候韌性與因應計畫。</w:t>
            </w:r>
          </w:p>
        </w:tc>
      </w:tr>
      <w:tr w:rsidR="008F05DC" w:rsidRPr="003738F7" w:rsidTr="00AD7ECE">
        <w:trPr>
          <w:cantSplit/>
          <w:trHeight w:val="567"/>
        </w:trPr>
        <w:tc>
          <w:tcPr>
            <w:tcW w:w="1620" w:type="dxa"/>
            <w:vMerge w:val="restart"/>
            <w:tcBorders>
              <w:bottom w:val="single" w:sz="4" w:space="0" w:color="auto"/>
            </w:tcBorders>
            <w:vAlign w:val="center"/>
          </w:tcPr>
          <w:p w:rsidR="008F05DC" w:rsidRPr="003738F7" w:rsidRDefault="008F05DC" w:rsidP="008F05DC">
            <w:pPr>
              <w:snapToGrid w:val="0"/>
              <w:spacing w:line="280" w:lineRule="exact"/>
              <w:ind w:left="480" w:hangingChars="200" w:hanging="480"/>
              <w:jc w:val="both"/>
              <w:rPr>
                <w:rFonts w:eastAsia="標楷體"/>
                <w:szCs w:val="24"/>
              </w:rPr>
            </w:pPr>
            <w:r w:rsidRPr="003738F7">
              <w:rPr>
                <w:rFonts w:eastAsia="標楷體"/>
                <w:szCs w:val="24"/>
              </w:rPr>
              <w:t>二、風險管理</w:t>
            </w:r>
            <w:r w:rsidRPr="003738F7">
              <w:rPr>
                <w:rFonts w:eastAsia="標楷體"/>
                <w:szCs w:val="24"/>
              </w:rPr>
              <w:br/>
            </w:r>
            <w:r w:rsidRPr="003738F7">
              <w:rPr>
                <w:rFonts w:eastAsia="標楷體"/>
                <w:szCs w:val="24"/>
              </w:rPr>
              <w:t>組織</w:t>
            </w:r>
          </w:p>
        </w:tc>
        <w:tc>
          <w:tcPr>
            <w:tcW w:w="637" w:type="dxa"/>
            <w:vMerge w:val="restart"/>
            <w:tcBorders>
              <w:bottom w:val="nil"/>
            </w:tcBorders>
            <w:vAlign w:val="center"/>
          </w:tcPr>
          <w:p w:rsidR="008F05DC" w:rsidRPr="003738F7" w:rsidRDefault="008F05DC" w:rsidP="008F05DC">
            <w:pPr>
              <w:snapToGrid w:val="0"/>
              <w:spacing w:line="280" w:lineRule="exact"/>
              <w:jc w:val="center"/>
              <w:rPr>
                <w:rFonts w:eastAsia="標楷體"/>
                <w:szCs w:val="24"/>
              </w:rPr>
            </w:pPr>
            <w:r w:rsidRPr="003738F7">
              <w:rPr>
                <w:rFonts w:eastAsia="標楷體"/>
                <w:szCs w:val="24"/>
              </w:rPr>
              <w:t>10%</w:t>
            </w:r>
          </w:p>
        </w:tc>
        <w:tc>
          <w:tcPr>
            <w:tcW w:w="2880" w:type="dxa"/>
            <w:tcBorders>
              <w:bottom w:val="single" w:sz="4" w:space="0" w:color="auto"/>
            </w:tcBorders>
          </w:tcPr>
          <w:p w:rsidR="008F05DC" w:rsidRPr="003738F7" w:rsidRDefault="008F05DC" w:rsidP="008F05DC">
            <w:pPr>
              <w:snapToGrid w:val="0"/>
              <w:spacing w:line="280" w:lineRule="exact"/>
              <w:ind w:left="480" w:hangingChars="200" w:hanging="480"/>
              <w:jc w:val="both"/>
              <w:rPr>
                <w:rFonts w:eastAsia="標楷體"/>
                <w:szCs w:val="24"/>
              </w:rPr>
            </w:pPr>
            <w:r w:rsidRPr="003738F7">
              <w:rPr>
                <w:rFonts w:eastAsia="標楷體"/>
                <w:szCs w:val="24"/>
              </w:rPr>
              <w:t>(</w:t>
            </w:r>
            <w:r w:rsidRPr="003738F7">
              <w:rPr>
                <w:rFonts w:eastAsia="標楷體"/>
                <w:szCs w:val="24"/>
              </w:rPr>
              <w:t>一</w:t>
            </w:r>
            <w:r w:rsidRPr="003738F7">
              <w:rPr>
                <w:rFonts w:eastAsia="標楷體"/>
                <w:szCs w:val="24"/>
              </w:rPr>
              <w:t>)</w:t>
            </w:r>
            <w:r w:rsidRPr="003738F7">
              <w:rPr>
                <w:rFonts w:eastAsia="標楷體"/>
                <w:szCs w:val="24"/>
              </w:rPr>
              <w:t>風險管理組織架構</w:t>
            </w:r>
          </w:p>
        </w:tc>
        <w:tc>
          <w:tcPr>
            <w:tcW w:w="5069" w:type="dxa"/>
            <w:tcBorders>
              <w:bottom w:val="single" w:sz="4" w:space="0" w:color="auto"/>
            </w:tcBorders>
          </w:tcPr>
          <w:p w:rsidR="008F05DC" w:rsidRPr="003738F7" w:rsidRDefault="008F05DC" w:rsidP="008F05DC">
            <w:pPr>
              <w:snapToGrid w:val="0"/>
              <w:spacing w:line="280" w:lineRule="exact"/>
              <w:rPr>
                <w:rFonts w:eastAsia="標楷體"/>
                <w:szCs w:val="24"/>
              </w:rPr>
            </w:pPr>
            <w:r w:rsidRPr="003738F7">
              <w:rPr>
                <w:rFonts w:eastAsia="標楷體"/>
                <w:szCs w:val="24"/>
              </w:rPr>
              <w:t>請陳述公司風險管理組織架構，及從董事會至各部門之運作機制與權責。</w:t>
            </w:r>
          </w:p>
        </w:tc>
      </w:tr>
      <w:tr w:rsidR="008F05DC" w:rsidRPr="003738F7" w:rsidTr="00C40604">
        <w:trPr>
          <w:cantSplit/>
          <w:trHeight w:val="1021"/>
        </w:trPr>
        <w:tc>
          <w:tcPr>
            <w:tcW w:w="1620" w:type="dxa"/>
            <w:vMerge/>
            <w:vAlign w:val="center"/>
          </w:tcPr>
          <w:p w:rsidR="008F05DC" w:rsidRPr="003738F7" w:rsidRDefault="008F05DC" w:rsidP="008F05DC">
            <w:pPr>
              <w:snapToGrid w:val="0"/>
              <w:spacing w:line="280" w:lineRule="exact"/>
              <w:ind w:left="396" w:hangingChars="165" w:hanging="396"/>
              <w:jc w:val="both"/>
              <w:rPr>
                <w:rFonts w:eastAsia="標楷體"/>
                <w:szCs w:val="24"/>
              </w:rPr>
            </w:pPr>
          </w:p>
        </w:tc>
        <w:tc>
          <w:tcPr>
            <w:tcW w:w="637" w:type="dxa"/>
            <w:vMerge/>
            <w:tcBorders>
              <w:bottom w:val="nil"/>
            </w:tcBorders>
            <w:vAlign w:val="center"/>
          </w:tcPr>
          <w:p w:rsidR="008F05DC" w:rsidRPr="003738F7" w:rsidRDefault="008F05DC" w:rsidP="008F05DC">
            <w:pPr>
              <w:snapToGrid w:val="0"/>
              <w:spacing w:line="280" w:lineRule="exact"/>
              <w:jc w:val="center"/>
              <w:rPr>
                <w:rFonts w:eastAsia="標楷體"/>
                <w:szCs w:val="24"/>
              </w:rPr>
            </w:pPr>
          </w:p>
        </w:tc>
        <w:tc>
          <w:tcPr>
            <w:tcW w:w="2880" w:type="dxa"/>
          </w:tcPr>
          <w:p w:rsidR="008F05DC" w:rsidRPr="003738F7" w:rsidRDefault="008F05DC" w:rsidP="008F05DC">
            <w:pPr>
              <w:snapToGrid w:val="0"/>
              <w:spacing w:line="280" w:lineRule="exact"/>
              <w:ind w:left="389" w:hangingChars="162" w:hanging="389"/>
              <w:jc w:val="both"/>
              <w:rPr>
                <w:rFonts w:eastAsia="標楷體"/>
                <w:szCs w:val="24"/>
              </w:rPr>
            </w:pPr>
            <w:r w:rsidRPr="003738F7">
              <w:rPr>
                <w:rFonts w:eastAsia="標楷體"/>
                <w:szCs w:val="24"/>
              </w:rPr>
              <w:t>(</w:t>
            </w:r>
            <w:r w:rsidRPr="003738F7">
              <w:rPr>
                <w:rFonts w:eastAsia="標楷體"/>
                <w:szCs w:val="24"/>
              </w:rPr>
              <w:t>二</w:t>
            </w:r>
            <w:r w:rsidRPr="003738F7">
              <w:rPr>
                <w:rFonts w:eastAsia="標楷體"/>
                <w:szCs w:val="24"/>
              </w:rPr>
              <w:t>)</w:t>
            </w:r>
            <w:r w:rsidRPr="003738F7">
              <w:rPr>
                <w:rFonts w:eastAsia="標楷體"/>
                <w:szCs w:val="24"/>
              </w:rPr>
              <w:t>風險管理執行單位（風險管理部門）之專業與人才</w:t>
            </w:r>
          </w:p>
        </w:tc>
        <w:tc>
          <w:tcPr>
            <w:tcW w:w="5069" w:type="dxa"/>
          </w:tcPr>
          <w:p w:rsidR="008F05DC" w:rsidRPr="003738F7" w:rsidRDefault="008F05DC" w:rsidP="008F05DC">
            <w:pPr>
              <w:snapToGrid w:val="0"/>
              <w:spacing w:line="280" w:lineRule="exact"/>
              <w:rPr>
                <w:rFonts w:eastAsia="標楷體"/>
                <w:szCs w:val="24"/>
              </w:rPr>
            </w:pPr>
            <w:r w:rsidRPr="003738F7">
              <w:rPr>
                <w:rFonts w:eastAsia="標楷體"/>
                <w:szCs w:val="24"/>
              </w:rPr>
              <w:t>請陳述公司專業風險管理員工之學經歷、位階、報告階層、報告頻率</w:t>
            </w:r>
            <w:r w:rsidR="00601DF9" w:rsidRPr="00FE6EE3">
              <w:rPr>
                <w:rFonts w:eastAsia="標楷體" w:hAnsi="標楷體" w:hint="eastAsia"/>
                <w:color w:val="0000FF"/>
                <w:szCs w:val="24"/>
                <w:u w:val="single"/>
              </w:rPr>
              <w:t>、</w:t>
            </w:r>
            <w:r w:rsidRPr="00601DF9">
              <w:rPr>
                <w:rFonts w:eastAsia="標楷體"/>
                <w:szCs w:val="24"/>
              </w:rPr>
              <w:t>及獨立性</w:t>
            </w:r>
            <w:r w:rsidR="00601DF9" w:rsidRPr="00FE6EE3">
              <w:rPr>
                <w:rFonts w:eastAsia="標楷體" w:hAnsi="標楷體"/>
                <w:color w:val="0000FF"/>
                <w:szCs w:val="24"/>
                <w:u w:val="single"/>
              </w:rPr>
              <w:t>及</w:t>
            </w:r>
            <w:r w:rsidR="00601DF9" w:rsidRPr="00FE6EE3">
              <w:rPr>
                <w:rFonts w:eastAsia="標楷體" w:hAnsi="標楷體" w:hint="eastAsia"/>
                <w:color w:val="0000FF"/>
                <w:szCs w:val="24"/>
                <w:u w:val="single"/>
              </w:rPr>
              <w:t>取得國際或專業證照</w:t>
            </w:r>
            <w:r w:rsidRPr="00601DF9">
              <w:rPr>
                <w:rFonts w:eastAsia="標楷體"/>
                <w:szCs w:val="24"/>
              </w:rPr>
              <w:t>等。</w:t>
            </w:r>
          </w:p>
        </w:tc>
      </w:tr>
      <w:tr w:rsidR="008F05DC" w:rsidRPr="003738F7" w:rsidTr="00C40604">
        <w:trPr>
          <w:cantSplit/>
          <w:trHeight w:val="794"/>
        </w:trPr>
        <w:tc>
          <w:tcPr>
            <w:tcW w:w="1620" w:type="dxa"/>
            <w:vMerge w:val="restart"/>
            <w:vAlign w:val="center"/>
          </w:tcPr>
          <w:p w:rsidR="008F05DC" w:rsidRPr="003738F7" w:rsidRDefault="008F05DC" w:rsidP="008F05DC">
            <w:pPr>
              <w:snapToGrid w:val="0"/>
              <w:spacing w:line="280" w:lineRule="exact"/>
              <w:ind w:left="480" w:hangingChars="200" w:hanging="480"/>
              <w:jc w:val="both"/>
              <w:rPr>
                <w:rFonts w:eastAsia="標楷體"/>
                <w:szCs w:val="24"/>
              </w:rPr>
            </w:pPr>
            <w:r w:rsidRPr="003738F7">
              <w:rPr>
                <w:rFonts w:eastAsia="標楷體"/>
                <w:szCs w:val="24"/>
              </w:rPr>
              <w:t>三、風險管理</w:t>
            </w:r>
            <w:r w:rsidRPr="003738F7">
              <w:rPr>
                <w:rFonts w:eastAsia="標楷體"/>
                <w:szCs w:val="24"/>
              </w:rPr>
              <w:br/>
            </w:r>
            <w:r w:rsidRPr="003738F7">
              <w:rPr>
                <w:rFonts w:eastAsia="標楷體"/>
                <w:szCs w:val="24"/>
              </w:rPr>
              <w:t>執行</w:t>
            </w:r>
          </w:p>
        </w:tc>
        <w:tc>
          <w:tcPr>
            <w:tcW w:w="637" w:type="dxa"/>
            <w:vMerge w:val="restart"/>
            <w:vAlign w:val="center"/>
          </w:tcPr>
          <w:p w:rsidR="008F05DC" w:rsidRPr="003738F7" w:rsidRDefault="008F05DC" w:rsidP="008F05DC">
            <w:pPr>
              <w:snapToGrid w:val="0"/>
              <w:spacing w:line="280" w:lineRule="exact"/>
              <w:jc w:val="center"/>
              <w:rPr>
                <w:rFonts w:eastAsia="標楷體"/>
                <w:szCs w:val="24"/>
              </w:rPr>
            </w:pPr>
            <w:r w:rsidRPr="003738F7">
              <w:rPr>
                <w:rFonts w:eastAsia="標楷體"/>
                <w:szCs w:val="24"/>
              </w:rPr>
              <w:t>50%</w:t>
            </w:r>
          </w:p>
        </w:tc>
        <w:tc>
          <w:tcPr>
            <w:tcW w:w="2880" w:type="dxa"/>
          </w:tcPr>
          <w:p w:rsidR="008F05DC" w:rsidRPr="003738F7" w:rsidRDefault="008F05DC" w:rsidP="008F05DC">
            <w:pPr>
              <w:snapToGrid w:val="0"/>
              <w:spacing w:line="280" w:lineRule="exact"/>
              <w:ind w:left="480" w:hangingChars="200" w:hanging="480"/>
              <w:jc w:val="both"/>
              <w:rPr>
                <w:rFonts w:eastAsia="標楷體"/>
                <w:szCs w:val="24"/>
              </w:rPr>
            </w:pPr>
            <w:r w:rsidRPr="003738F7">
              <w:rPr>
                <w:rFonts w:eastAsia="標楷體"/>
                <w:szCs w:val="24"/>
              </w:rPr>
              <w:t>(</w:t>
            </w:r>
            <w:r w:rsidRPr="003738F7">
              <w:rPr>
                <w:rFonts w:eastAsia="標楷體"/>
                <w:szCs w:val="24"/>
              </w:rPr>
              <w:t>一</w:t>
            </w:r>
            <w:r w:rsidRPr="003738F7">
              <w:rPr>
                <w:rFonts w:eastAsia="標楷體"/>
                <w:szCs w:val="24"/>
              </w:rPr>
              <w:t>)</w:t>
            </w:r>
            <w:r w:rsidRPr="003738F7">
              <w:rPr>
                <w:rFonts w:eastAsia="標楷體"/>
                <w:szCs w:val="24"/>
              </w:rPr>
              <w:t>風險管理目標設定</w:t>
            </w:r>
          </w:p>
        </w:tc>
        <w:tc>
          <w:tcPr>
            <w:tcW w:w="5069" w:type="dxa"/>
          </w:tcPr>
          <w:p w:rsidR="008F05DC" w:rsidRPr="003738F7" w:rsidRDefault="008F05DC" w:rsidP="008F05DC">
            <w:pPr>
              <w:snapToGrid w:val="0"/>
              <w:spacing w:line="280" w:lineRule="exact"/>
              <w:jc w:val="both"/>
              <w:rPr>
                <w:rFonts w:eastAsia="標楷體"/>
                <w:szCs w:val="24"/>
              </w:rPr>
            </w:pPr>
            <w:r w:rsidRPr="003738F7">
              <w:rPr>
                <w:rFonts w:eastAsia="標楷體"/>
                <w:szCs w:val="24"/>
              </w:rPr>
              <w:t>請陳述公司風險管理之策略性目標及其他相關目標。</w:t>
            </w:r>
          </w:p>
        </w:tc>
      </w:tr>
      <w:tr w:rsidR="008F05DC" w:rsidRPr="003738F7" w:rsidTr="00AD7ECE">
        <w:trPr>
          <w:cantSplit/>
          <w:trHeight w:val="1132"/>
        </w:trPr>
        <w:tc>
          <w:tcPr>
            <w:tcW w:w="1620" w:type="dxa"/>
            <w:vMerge/>
            <w:vAlign w:val="center"/>
          </w:tcPr>
          <w:p w:rsidR="008F05DC" w:rsidRPr="003738F7" w:rsidRDefault="008F05DC" w:rsidP="008F05DC">
            <w:pPr>
              <w:snapToGrid w:val="0"/>
              <w:spacing w:line="280" w:lineRule="exact"/>
              <w:ind w:left="518" w:hangingChars="216" w:hanging="518"/>
              <w:rPr>
                <w:rFonts w:eastAsia="標楷體"/>
                <w:szCs w:val="24"/>
              </w:rPr>
            </w:pPr>
          </w:p>
        </w:tc>
        <w:tc>
          <w:tcPr>
            <w:tcW w:w="637" w:type="dxa"/>
            <w:vMerge/>
            <w:vAlign w:val="center"/>
          </w:tcPr>
          <w:p w:rsidR="008F05DC" w:rsidRPr="003738F7" w:rsidRDefault="008F05DC" w:rsidP="008F05DC">
            <w:pPr>
              <w:snapToGrid w:val="0"/>
              <w:spacing w:line="280" w:lineRule="exact"/>
              <w:jc w:val="center"/>
              <w:rPr>
                <w:rFonts w:eastAsia="標楷體"/>
                <w:szCs w:val="24"/>
              </w:rPr>
            </w:pPr>
          </w:p>
        </w:tc>
        <w:tc>
          <w:tcPr>
            <w:tcW w:w="2880" w:type="dxa"/>
          </w:tcPr>
          <w:p w:rsidR="008F05DC" w:rsidRPr="003738F7" w:rsidRDefault="008F05DC" w:rsidP="008F05DC">
            <w:pPr>
              <w:snapToGrid w:val="0"/>
              <w:spacing w:line="280" w:lineRule="exact"/>
              <w:ind w:left="480" w:hangingChars="200" w:hanging="480"/>
              <w:jc w:val="both"/>
              <w:rPr>
                <w:rFonts w:eastAsia="標楷體"/>
                <w:szCs w:val="24"/>
              </w:rPr>
            </w:pPr>
            <w:r w:rsidRPr="003738F7">
              <w:rPr>
                <w:rFonts w:eastAsia="標楷體"/>
                <w:szCs w:val="24"/>
              </w:rPr>
              <w:t>(</w:t>
            </w:r>
            <w:r w:rsidRPr="003738F7">
              <w:rPr>
                <w:rFonts w:eastAsia="標楷體"/>
                <w:szCs w:val="24"/>
              </w:rPr>
              <w:t>二</w:t>
            </w:r>
            <w:r w:rsidRPr="003738F7">
              <w:rPr>
                <w:rFonts w:eastAsia="標楷體"/>
                <w:szCs w:val="24"/>
              </w:rPr>
              <w:t>)</w:t>
            </w:r>
            <w:r w:rsidRPr="003738F7">
              <w:rPr>
                <w:rFonts w:eastAsia="標楷體"/>
                <w:szCs w:val="24"/>
              </w:rPr>
              <w:t>風險辨識</w:t>
            </w:r>
          </w:p>
        </w:tc>
        <w:tc>
          <w:tcPr>
            <w:tcW w:w="5069" w:type="dxa"/>
          </w:tcPr>
          <w:p w:rsidR="008F05DC" w:rsidRPr="003738F7" w:rsidRDefault="008F05DC" w:rsidP="008F05DC">
            <w:pPr>
              <w:snapToGrid w:val="0"/>
              <w:spacing w:line="280" w:lineRule="exact"/>
              <w:jc w:val="both"/>
              <w:rPr>
                <w:rFonts w:eastAsia="標楷體"/>
                <w:szCs w:val="24"/>
              </w:rPr>
            </w:pPr>
            <w:r w:rsidRPr="003738F7">
              <w:rPr>
                <w:rFonts w:eastAsia="標楷體"/>
                <w:szCs w:val="24"/>
              </w:rPr>
              <w:t>請陳述公司風險辨識範圍，例如：公司個別營運活動</w:t>
            </w:r>
            <w:r w:rsidRPr="003738F7">
              <w:rPr>
                <w:rFonts w:eastAsia="標楷體"/>
                <w:szCs w:val="24"/>
              </w:rPr>
              <w:t>(</w:t>
            </w:r>
            <w:r w:rsidRPr="003738F7">
              <w:rPr>
                <w:rFonts w:eastAsia="標楷體"/>
                <w:szCs w:val="24"/>
              </w:rPr>
              <w:t>人</w:t>
            </w:r>
            <w:r w:rsidRPr="003738F7">
              <w:rPr>
                <w:rFonts w:eastAsia="標楷體"/>
                <w:szCs w:val="24"/>
              </w:rPr>
              <w:t>)</w:t>
            </w:r>
            <w:r w:rsidRPr="003738F7">
              <w:rPr>
                <w:rFonts w:eastAsia="標楷體"/>
                <w:szCs w:val="24"/>
              </w:rPr>
              <w:t>、內部整體、外部環境，以歸納出風險類別及因子，並訂定指標及準則。</w:t>
            </w:r>
          </w:p>
        </w:tc>
      </w:tr>
      <w:tr w:rsidR="008F05DC" w:rsidRPr="003738F7" w:rsidTr="00C40604">
        <w:trPr>
          <w:cantSplit/>
          <w:trHeight w:val="1418"/>
        </w:trPr>
        <w:tc>
          <w:tcPr>
            <w:tcW w:w="1620" w:type="dxa"/>
            <w:vMerge/>
            <w:vAlign w:val="center"/>
          </w:tcPr>
          <w:p w:rsidR="008F05DC" w:rsidRPr="003738F7" w:rsidRDefault="008F05DC" w:rsidP="008F05DC">
            <w:pPr>
              <w:snapToGrid w:val="0"/>
              <w:spacing w:line="280" w:lineRule="exact"/>
              <w:ind w:left="518" w:hangingChars="216" w:hanging="518"/>
              <w:rPr>
                <w:rFonts w:eastAsia="標楷體"/>
                <w:szCs w:val="24"/>
              </w:rPr>
            </w:pPr>
          </w:p>
        </w:tc>
        <w:tc>
          <w:tcPr>
            <w:tcW w:w="637" w:type="dxa"/>
            <w:vMerge/>
            <w:vAlign w:val="center"/>
          </w:tcPr>
          <w:p w:rsidR="008F05DC" w:rsidRPr="003738F7" w:rsidRDefault="008F05DC" w:rsidP="008F05DC">
            <w:pPr>
              <w:snapToGrid w:val="0"/>
              <w:spacing w:line="280" w:lineRule="exact"/>
              <w:jc w:val="center"/>
              <w:rPr>
                <w:rFonts w:eastAsia="標楷體"/>
                <w:szCs w:val="24"/>
              </w:rPr>
            </w:pPr>
          </w:p>
        </w:tc>
        <w:tc>
          <w:tcPr>
            <w:tcW w:w="2880" w:type="dxa"/>
          </w:tcPr>
          <w:p w:rsidR="008F05DC" w:rsidRPr="003738F7" w:rsidRDefault="008F05DC" w:rsidP="008F05DC">
            <w:pPr>
              <w:snapToGrid w:val="0"/>
              <w:spacing w:line="280" w:lineRule="exact"/>
              <w:ind w:left="430" w:hangingChars="179" w:hanging="430"/>
              <w:jc w:val="both"/>
              <w:rPr>
                <w:rFonts w:eastAsia="標楷體"/>
                <w:szCs w:val="24"/>
              </w:rPr>
            </w:pPr>
            <w:r w:rsidRPr="003738F7">
              <w:rPr>
                <w:rFonts w:eastAsia="標楷體"/>
                <w:szCs w:val="24"/>
              </w:rPr>
              <w:t>(</w:t>
            </w:r>
            <w:r w:rsidRPr="003738F7">
              <w:rPr>
                <w:rFonts w:eastAsia="標楷體"/>
                <w:szCs w:val="24"/>
              </w:rPr>
              <w:t>三</w:t>
            </w:r>
            <w:r w:rsidRPr="003738F7">
              <w:rPr>
                <w:rFonts w:eastAsia="標楷體"/>
                <w:szCs w:val="24"/>
              </w:rPr>
              <w:t>)</w:t>
            </w:r>
            <w:r w:rsidRPr="003738F7">
              <w:rPr>
                <w:rFonts w:eastAsia="標楷體"/>
                <w:szCs w:val="24"/>
              </w:rPr>
              <w:t>瞭解你的客戶（</w:t>
            </w:r>
            <w:r w:rsidRPr="003738F7">
              <w:rPr>
                <w:rFonts w:eastAsia="標楷體"/>
                <w:szCs w:val="24"/>
              </w:rPr>
              <w:t>Know Your Customer</w:t>
            </w:r>
            <w:r w:rsidRPr="003738F7">
              <w:rPr>
                <w:rFonts w:eastAsia="標楷體"/>
                <w:szCs w:val="24"/>
              </w:rPr>
              <w:t>，</w:t>
            </w:r>
            <w:r w:rsidRPr="003738F7">
              <w:rPr>
                <w:rFonts w:eastAsia="標楷體"/>
                <w:szCs w:val="24"/>
              </w:rPr>
              <w:t>KYC</w:t>
            </w:r>
            <w:r w:rsidRPr="003738F7">
              <w:rPr>
                <w:rFonts w:eastAsia="標楷體"/>
                <w:szCs w:val="24"/>
              </w:rPr>
              <w:t>）程序</w:t>
            </w:r>
          </w:p>
        </w:tc>
        <w:tc>
          <w:tcPr>
            <w:tcW w:w="5069" w:type="dxa"/>
          </w:tcPr>
          <w:p w:rsidR="008F05DC" w:rsidRPr="003738F7" w:rsidRDefault="008F05DC" w:rsidP="008F05DC">
            <w:pPr>
              <w:snapToGrid w:val="0"/>
              <w:spacing w:line="280" w:lineRule="exact"/>
              <w:jc w:val="both"/>
              <w:rPr>
                <w:rFonts w:eastAsia="標楷體"/>
                <w:szCs w:val="24"/>
              </w:rPr>
            </w:pPr>
            <w:r w:rsidRPr="003738F7">
              <w:rPr>
                <w:rFonts w:eastAsia="標楷體"/>
                <w:szCs w:val="24"/>
              </w:rPr>
              <w:t>請陳述公司之認識客戶程序（</w:t>
            </w:r>
            <w:r w:rsidRPr="003738F7">
              <w:rPr>
                <w:rFonts w:eastAsia="標楷體"/>
                <w:szCs w:val="24"/>
              </w:rPr>
              <w:t>Know Your Customer</w:t>
            </w:r>
            <w:r w:rsidRPr="003738F7">
              <w:rPr>
                <w:rFonts w:eastAsia="標楷體"/>
                <w:szCs w:val="24"/>
              </w:rPr>
              <w:t>，</w:t>
            </w:r>
            <w:r w:rsidRPr="003738F7">
              <w:rPr>
                <w:rFonts w:eastAsia="標楷體"/>
                <w:szCs w:val="24"/>
              </w:rPr>
              <w:t>KYC</w:t>
            </w:r>
            <w:r w:rsidRPr="003738F7">
              <w:rPr>
                <w:rFonts w:eastAsia="標楷體"/>
                <w:szCs w:val="24"/>
              </w:rPr>
              <w:t>），利用「風險基礎方法」建立風險判斷標準並進行客戶風險分級，例如以客戶職業、國籍及商業活動或交易型態等設定不同風險分數及加總整理。</w:t>
            </w:r>
          </w:p>
        </w:tc>
      </w:tr>
      <w:tr w:rsidR="008F05DC" w:rsidRPr="003738F7" w:rsidTr="00AD7ECE">
        <w:trPr>
          <w:cantSplit/>
          <w:trHeight w:val="1064"/>
        </w:trPr>
        <w:tc>
          <w:tcPr>
            <w:tcW w:w="1620" w:type="dxa"/>
            <w:vMerge/>
            <w:vAlign w:val="center"/>
          </w:tcPr>
          <w:p w:rsidR="008F05DC" w:rsidRPr="003738F7" w:rsidRDefault="008F05DC" w:rsidP="008F05DC">
            <w:pPr>
              <w:snapToGrid w:val="0"/>
              <w:spacing w:line="280" w:lineRule="exact"/>
              <w:ind w:left="518" w:hangingChars="216" w:hanging="518"/>
              <w:rPr>
                <w:rFonts w:eastAsia="標楷體"/>
                <w:szCs w:val="24"/>
              </w:rPr>
            </w:pPr>
          </w:p>
        </w:tc>
        <w:tc>
          <w:tcPr>
            <w:tcW w:w="637" w:type="dxa"/>
            <w:vMerge/>
            <w:vAlign w:val="center"/>
          </w:tcPr>
          <w:p w:rsidR="008F05DC" w:rsidRPr="003738F7" w:rsidRDefault="008F05DC" w:rsidP="008F05DC">
            <w:pPr>
              <w:snapToGrid w:val="0"/>
              <w:spacing w:line="280" w:lineRule="exact"/>
              <w:jc w:val="center"/>
              <w:rPr>
                <w:rFonts w:eastAsia="標楷體"/>
                <w:szCs w:val="24"/>
              </w:rPr>
            </w:pPr>
          </w:p>
        </w:tc>
        <w:tc>
          <w:tcPr>
            <w:tcW w:w="2880" w:type="dxa"/>
          </w:tcPr>
          <w:p w:rsidR="008F05DC" w:rsidRPr="003738F7" w:rsidRDefault="008F05DC" w:rsidP="008F05DC">
            <w:pPr>
              <w:snapToGrid w:val="0"/>
              <w:spacing w:line="280" w:lineRule="exact"/>
              <w:ind w:left="480" w:hangingChars="200" w:hanging="480"/>
              <w:jc w:val="both"/>
              <w:rPr>
                <w:rFonts w:eastAsia="標楷體"/>
                <w:szCs w:val="24"/>
              </w:rPr>
            </w:pPr>
            <w:r w:rsidRPr="003738F7">
              <w:rPr>
                <w:rFonts w:eastAsia="標楷體"/>
                <w:szCs w:val="24"/>
              </w:rPr>
              <w:t>(</w:t>
            </w:r>
            <w:r w:rsidRPr="003738F7">
              <w:rPr>
                <w:rFonts w:eastAsia="標楷體"/>
                <w:szCs w:val="24"/>
              </w:rPr>
              <w:t>四</w:t>
            </w:r>
            <w:r w:rsidRPr="003738F7">
              <w:rPr>
                <w:rFonts w:eastAsia="標楷體"/>
                <w:szCs w:val="24"/>
              </w:rPr>
              <w:t>)</w:t>
            </w:r>
            <w:r w:rsidRPr="003738F7">
              <w:rPr>
                <w:rFonts w:eastAsia="標楷體"/>
                <w:szCs w:val="24"/>
              </w:rPr>
              <w:t>風險衡量</w:t>
            </w:r>
          </w:p>
          <w:p w:rsidR="008F05DC" w:rsidRPr="003738F7" w:rsidRDefault="008F05DC" w:rsidP="008F05DC">
            <w:pPr>
              <w:numPr>
                <w:ilvl w:val="0"/>
                <w:numId w:val="18"/>
              </w:numPr>
              <w:tabs>
                <w:tab w:val="clear" w:pos="960"/>
              </w:tabs>
              <w:adjustRightInd w:val="0"/>
              <w:snapToGrid w:val="0"/>
              <w:spacing w:line="280" w:lineRule="exact"/>
              <w:ind w:left="834" w:hanging="354"/>
              <w:jc w:val="both"/>
              <w:rPr>
                <w:rFonts w:eastAsia="標楷體"/>
                <w:szCs w:val="24"/>
              </w:rPr>
            </w:pPr>
            <w:r w:rsidRPr="003738F7">
              <w:rPr>
                <w:rFonts w:eastAsia="標楷體"/>
                <w:szCs w:val="24"/>
              </w:rPr>
              <w:t>風險衡量範圍</w:t>
            </w:r>
          </w:p>
          <w:p w:rsidR="008F05DC" w:rsidRPr="003738F7" w:rsidRDefault="008F05DC" w:rsidP="008F05DC">
            <w:pPr>
              <w:numPr>
                <w:ilvl w:val="0"/>
                <w:numId w:val="18"/>
              </w:numPr>
              <w:tabs>
                <w:tab w:val="clear" w:pos="960"/>
              </w:tabs>
              <w:adjustRightInd w:val="0"/>
              <w:snapToGrid w:val="0"/>
              <w:spacing w:line="280" w:lineRule="exact"/>
              <w:ind w:left="834" w:hanging="354"/>
              <w:jc w:val="both"/>
              <w:rPr>
                <w:rFonts w:eastAsia="標楷體"/>
                <w:szCs w:val="24"/>
              </w:rPr>
            </w:pPr>
            <w:r w:rsidRPr="003738F7">
              <w:rPr>
                <w:rFonts w:eastAsia="標楷體"/>
                <w:szCs w:val="24"/>
              </w:rPr>
              <w:t>風險衡量技術</w:t>
            </w:r>
          </w:p>
        </w:tc>
        <w:tc>
          <w:tcPr>
            <w:tcW w:w="5069" w:type="dxa"/>
          </w:tcPr>
          <w:p w:rsidR="008F05DC" w:rsidRPr="003738F7" w:rsidRDefault="008F05DC" w:rsidP="008F05DC">
            <w:pPr>
              <w:snapToGrid w:val="0"/>
              <w:spacing w:line="280" w:lineRule="exact"/>
              <w:jc w:val="both"/>
              <w:rPr>
                <w:rFonts w:eastAsia="標楷體"/>
                <w:szCs w:val="24"/>
              </w:rPr>
            </w:pPr>
            <w:r w:rsidRPr="003738F7">
              <w:rPr>
                <w:rFonts w:eastAsia="標楷體"/>
                <w:szCs w:val="24"/>
              </w:rPr>
              <w:t>請陳述公司運用風險衡量技術或建立風控模型與工具時考量之因素。</w:t>
            </w:r>
          </w:p>
        </w:tc>
      </w:tr>
      <w:tr w:rsidR="008F05DC" w:rsidRPr="003738F7" w:rsidTr="00AD7ECE">
        <w:trPr>
          <w:cantSplit/>
          <w:trHeight w:val="960"/>
        </w:trPr>
        <w:tc>
          <w:tcPr>
            <w:tcW w:w="1620" w:type="dxa"/>
            <w:vMerge/>
            <w:vAlign w:val="center"/>
          </w:tcPr>
          <w:p w:rsidR="008F05DC" w:rsidRPr="003738F7" w:rsidRDefault="008F05DC" w:rsidP="008F05DC">
            <w:pPr>
              <w:snapToGrid w:val="0"/>
              <w:spacing w:line="280" w:lineRule="exact"/>
              <w:ind w:left="518" w:hangingChars="216" w:hanging="518"/>
              <w:rPr>
                <w:rFonts w:eastAsia="標楷體"/>
                <w:szCs w:val="24"/>
              </w:rPr>
            </w:pPr>
          </w:p>
        </w:tc>
        <w:tc>
          <w:tcPr>
            <w:tcW w:w="637" w:type="dxa"/>
            <w:vMerge/>
            <w:vAlign w:val="center"/>
          </w:tcPr>
          <w:p w:rsidR="008F05DC" w:rsidRPr="003738F7" w:rsidRDefault="008F05DC" w:rsidP="008F05DC">
            <w:pPr>
              <w:snapToGrid w:val="0"/>
              <w:spacing w:line="280" w:lineRule="exact"/>
              <w:jc w:val="center"/>
              <w:rPr>
                <w:rFonts w:eastAsia="標楷體"/>
                <w:szCs w:val="24"/>
              </w:rPr>
            </w:pPr>
          </w:p>
        </w:tc>
        <w:tc>
          <w:tcPr>
            <w:tcW w:w="2880" w:type="dxa"/>
          </w:tcPr>
          <w:p w:rsidR="008F05DC" w:rsidRPr="003738F7" w:rsidRDefault="008F05DC" w:rsidP="008F05DC">
            <w:pPr>
              <w:snapToGrid w:val="0"/>
              <w:spacing w:line="280" w:lineRule="exact"/>
              <w:ind w:left="480" w:hangingChars="200" w:hanging="480"/>
              <w:jc w:val="both"/>
              <w:rPr>
                <w:rFonts w:eastAsia="標楷體"/>
                <w:szCs w:val="24"/>
              </w:rPr>
            </w:pPr>
            <w:r w:rsidRPr="003738F7">
              <w:rPr>
                <w:rFonts w:eastAsia="標楷體"/>
                <w:szCs w:val="24"/>
              </w:rPr>
              <w:t>(</w:t>
            </w:r>
            <w:r w:rsidRPr="003738F7">
              <w:rPr>
                <w:rFonts w:eastAsia="標楷體"/>
                <w:szCs w:val="24"/>
              </w:rPr>
              <w:t>五</w:t>
            </w:r>
            <w:r w:rsidRPr="003738F7">
              <w:rPr>
                <w:rFonts w:eastAsia="標楷體"/>
                <w:szCs w:val="24"/>
              </w:rPr>
              <w:t>)</w:t>
            </w:r>
            <w:r w:rsidRPr="003738F7">
              <w:rPr>
                <w:rFonts w:eastAsia="標楷體"/>
                <w:szCs w:val="24"/>
              </w:rPr>
              <w:t>風險管理資訊系統</w:t>
            </w:r>
          </w:p>
        </w:tc>
        <w:tc>
          <w:tcPr>
            <w:tcW w:w="5069" w:type="dxa"/>
          </w:tcPr>
          <w:p w:rsidR="008F05DC" w:rsidRPr="003738F7" w:rsidRDefault="008F05DC" w:rsidP="008F05DC">
            <w:pPr>
              <w:snapToGrid w:val="0"/>
              <w:spacing w:line="280" w:lineRule="exact"/>
              <w:jc w:val="both"/>
              <w:rPr>
                <w:rFonts w:eastAsia="標楷體"/>
                <w:szCs w:val="24"/>
              </w:rPr>
            </w:pPr>
            <w:r w:rsidRPr="003738F7">
              <w:rPr>
                <w:rFonts w:eastAsia="標楷體"/>
                <w:szCs w:val="24"/>
              </w:rPr>
              <w:t>請陳述公司如何依不同之資訊安全等級及依不同的風險特性建立適當風險管理資訊系統或工具。</w:t>
            </w:r>
          </w:p>
        </w:tc>
      </w:tr>
      <w:tr w:rsidR="0050251D" w:rsidRPr="003738F7" w:rsidTr="00AD7ECE">
        <w:trPr>
          <w:cantSplit/>
          <w:trHeight w:val="960"/>
        </w:trPr>
        <w:tc>
          <w:tcPr>
            <w:tcW w:w="1620" w:type="dxa"/>
            <w:vMerge/>
            <w:vAlign w:val="center"/>
          </w:tcPr>
          <w:p w:rsidR="0050251D" w:rsidRPr="003738F7" w:rsidRDefault="0050251D" w:rsidP="0050251D">
            <w:pPr>
              <w:snapToGrid w:val="0"/>
              <w:spacing w:line="280" w:lineRule="exact"/>
              <w:ind w:left="518" w:hangingChars="216" w:hanging="518"/>
              <w:rPr>
                <w:rFonts w:eastAsia="標楷體"/>
                <w:szCs w:val="24"/>
              </w:rPr>
            </w:pPr>
          </w:p>
        </w:tc>
        <w:tc>
          <w:tcPr>
            <w:tcW w:w="637" w:type="dxa"/>
            <w:vMerge/>
            <w:vAlign w:val="center"/>
          </w:tcPr>
          <w:p w:rsidR="0050251D" w:rsidRPr="003738F7" w:rsidRDefault="0050251D" w:rsidP="0050251D">
            <w:pPr>
              <w:snapToGrid w:val="0"/>
              <w:spacing w:line="280" w:lineRule="exact"/>
              <w:jc w:val="center"/>
              <w:rPr>
                <w:rFonts w:eastAsia="標楷體"/>
                <w:szCs w:val="24"/>
              </w:rPr>
            </w:pPr>
          </w:p>
        </w:tc>
        <w:tc>
          <w:tcPr>
            <w:tcW w:w="2880" w:type="dxa"/>
          </w:tcPr>
          <w:p w:rsidR="0050251D" w:rsidRPr="0050251D" w:rsidRDefault="0050251D" w:rsidP="0050251D">
            <w:pPr>
              <w:snapToGrid w:val="0"/>
              <w:ind w:left="480" w:hangingChars="200" w:hanging="480"/>
              <w:jc w:val="both"/>
              <w:rPr>
                <w:rFonts w:eastAsia="標楷體"/>
                <w:szCs w:val="24"/>
              </w:rPr>
            </w:pPr>
            <w:r w:rsidRPr="0016498A">
              <w:rPr>
                <w:rFonts w:eastAsia="標楷體"/>
                <w:szCs w:val="24"/>
              </w:rPr>
              <w:t>(</w:t>
            </w:r>
            <w:r w:rsidRPr="0016498A">
              <w:rPr>
                <w:rFonts w:eastAsia="標楷體" w:hint="eastAsia"/>
                <w:color w:val="0000FF"/>
                <w:szCs w:val="24"/>
                <w:u w:val="single"/>
              </w:rPr>
              <w:t>六</w:t>
            </w:r>
            <w:r w:rsidRPr="0016498A">
              <w:rPr>
                <w:rFonts w:eastAsia="標楷體"/>
                <w:szCs w:val="24"/>
              </w:rPr>
              <w:t>)</w:t>
            </w:r>
            <w:r w:rsidRPr="0050251D">
              <w:rPr>
                <w:rFonts w:eastAsia="標楷體" w:hAnsi="標楷體"/>
                <w:szCs w:val="24"/>
              </w:rPr>
              <w:t>風險管理監</w:t>
            </w:r>
            <w:r w:rsidRPr="0016498A">
              <w:rPr>
                <w:rFonts w:eastAsia="標楷體" w:hAnsi="標楷體" w:hint="eastAsia"/>
                <w:color w:val="0000FF"/>
                <w:szCs w:val="24"/>
                <w:u w:val="single"/>
              </w:rPr>
              <w:t>控及報告</w:t>
            </w:r>
          </w:p>
        </w:tc>
        <w:tc>
          <w:tcPr>
            <w:tcW w:w="5069" w:type="dxa"/>
          </w:tcPr>
          <w:p w:rsidR="0050251D" w:rsidRPr="0050251D" w:rsidRDefault="0050251D" w:rsidP="0050251D">
            <w:pPr>
              <w:snapToGrid w:val="0"/>
              <w:jc w:val="both"/>
              <w:rPr>
                <w:rFonts w:eastAsia="標楷體"/>
                <w:szCs w:val="24"/>
              </w:rPr>
            </w:pPr>
            <w:r w:rsidRPr="0050251D">
              <w:rPr>
                <w:rFonts w:eastAsia="標楷體" w:hAnsi="標楷體"/>
                <w:szCs w:val="24"/>
              </w:rPr>
              <w:t>請陳述公司建立持續性或間斷性監</w:t>
            </w:r>
            <w:r w:rsidRPr="0050251D">
              <w:rPr>
                <w:rFonts w:eastAsia="標楷體" w:hAnsi="標楷體" w:hint="eastAsia"/>
                <w:u w:val="single"/>
              </w:rPr>
              <w:t>控</w:t>
            </w:r>
            <w:r w:rsidRPr="0050251D">
              <w:rPr>
                <w:rFonts w:eastAsia="標楷體" w:hAnsi="標楷體"/>
                <w:szCs w:val="24"/>
              </w:rPr>
              <w:t>風險及缺失報告之機制。</w:t>
            </w:r>
          </w:p>
        </w:tc>
      </w:tr>
      <w:tr w:rsidR="0050251D" w:rsidRPr="003738F7" w:rsidTr="00AD7ECE">
        <w:trPr>
          <w:cantSplit/>
          <w:trHeight w:val="600"/>
        </w:trPr>
        <w:tc>
          <w:tcPr>
            <w:tcW w:w="1620" w:type="dxa"/>
            <w:vMerge/>
            <w:vAlign w:val="center"/>
          </w:tcPr>
          <w:p w:rsidR="0050251D" w:rsidRPr="003738F7" w:rsidRDefault="0050251D" w:rsidP="0050251D">
            <w:pPr>
              <w:snapToGrid w:val="0"/>
              <w:spacing w:line="280" w:lineRule="exact"/>
              <w:ind w:left="518" w:hangingChars="216" w:hanging="518"/>
              <w:rPr>
                <w:rFonts w:eastAsia="標楷體"/>
                <w:szCs w:val="24"/>
              </w:rPr>
            </w:pPr>
          </w:p>
        </w:tc>
        <w:tc>
          <w:tcPr>
            <w:tcW w:w="637" w:type="dxa"/>
            <w:vMerge/>
            <w:vAlign w:val="center"/>
          </w:tcPr>
          <w:p w:rsidR="0050251D" w:rsidRPr="003738F7" w:rsidRDefault="0050251D" w:rsidP="0050251D">
            <w:pPr>
              <w:snapToGrid w:val="0"/>
              <w:spacing w:line="280" w:lineRule="exact"/>
              <w:jc w:val="center"/>
              <w:rPr>
                <w:rFonts w:eastAsia="標楷體"/>
                <w:szCs w:val="24"/>
              </w:rPr>
            </w:pPr>
          </w:p>
        </w:tc>
        <w:tc>
          <w:tcPr>
            <w:tcW w:w="2880" w:type="dxa"/>
          </w:tcPr>
          <w:p w:rsidR="0050251D" w:rsidRPr="0050251D" w:rsidRDefault="0050251D" w:rsidP="0050251D">
            <w:pPr>
              <w:snapToGrid w:val="0"/>
              <w:spacing w:line="280" w:lineRule="exact"/>
              <w:ind w:left="480" w:hangingChars="200" w:hanging="480"/>
              <w:jc w:val="both"/>
              <w:rPr>
                <w:rFonts w:eastAsia="標楷體"/>
                <w:szCs w:val="24"/>
              </w:rPr>
            </w:pPr>
            <w:r w:rsidRPr="0050251D">
              <w:rPr>
                <w:rFonts w:eastAsia="標楷體"/>
                <w:szCs w:val="24"/>
              </w:rPr>
              <w:t>(</w:t>
            </w:r>
            <w:r w:rsidRPr="0016498A">
              <w:rPr>
                <w:rFonts w:eastAsia="標楷體" w:hint="eastAsia"/>
                <w:color w:val="0000FF"/>
                <w:szCs w:val="24"/>
                <w:u w:val="single"/>
              </w:rPr>
              <w:t>七</w:t>
            </w:r>
            <w:r w:rsidRPr="0050251D">
              <w:rPr>
                <w:rFonts w:eastAsia="標楷體"/>
                <w:szCs w:val="24"/>
              </w:rPr>
              <w:t>)</w:t>
            </w:r>
            <w:r w:rsidRPr="0050251D">
              <w:rPr>
                <w:rFonts w:eastAsia="標楷體"/>
                <w:szCs w:val="24"/>
              </w:rPr>
              <w:t>風險回應政策與控制活動</w:t>
            </w:r>
          </w:p>
        </w:tc>
        <w:tc>
          <w:tcPr>
            <w:tcW w:w="5069" w:type="dxa"/>
          </w:tcPr>
          <w:p w:rsidR="0050251D" w:rsidRPr="0050251D" w:rsidRDefault="0050251D" w:rsidP="0050251D">
            <w:pPr>
              <w:snapToGrid w:val="0"/>
              <w:spacing w:line="280" w:lineRule="exact"/>
              <w:jc w:val="both"/>
              <w:rPr>
                <w:rFonts w:eastAsia="標楷體"/>
                <w:szCs w:val="24"/>
              </w:rPr>
            </w:pPr>
            <w:r w:rsidRPr="0050251D">
              <w:rPr>
                <w:rFonts w:eastAsia="標楷體"/>
                <w:szCs w:val="24"/>
              </w:rPr>
              <w:t>請陳述公司訂定避險與抵險之政策、應用工具及控制程序。</w:t>
            </w:r>
          </w:p>
        </w:tc>
      </w:tr>
      <w:tr w:rsidR="0050251D" w:rsidRPr="003738F7" w:rsidTr="00AD7ECE">
        <w:trPr>
          <w:cantSplit/>
          <w:trHeight w:val="1418"/>
        </w:trPr>
        <w:tc>
          <w:tcPr>
            <w:tcW w:w="1620" w:type="dxa"/>
            <w:vMerge/>
            <w:vAlign w:val="center"/>
          </w:tcPr>
          <w:p w:rsidR="0050251D" w:rsidRPr="003738F7" w:rsidRDefault="0050251D" w:rsidP="0050251D">
            <w:pPr>
              <w:snapToGrid w:val="0"/>
              <w:spacing w:line="280" w:lineRule="exact"/>
              <w:ind w:left="518" w:hangingChars="216" w:hanging="518"/>
              <w:rPr>
                <w:rFonts w:eastAsia="標楷體"/>
                <w:szCs w:val="24"/>
              </w:rPr>
            </w:pPr>
          </w:p>
        </w:tc>
        <w:tc>
          <w:tcPr>
            <w:tcW w:w="637" w:type="dxa"/>
            <w:vMerge/>
            <w:vAlign w:val="center"/>
          </w:tcPr>
          <w:p w:rsidR="0050251D" w:rsidRPr="003738F7" w:rsidRDefault="0050251D" w:rsidP="0050251D">
            <w:pPr>
              <w:snapToGrid w:val="0"/>
              <w:spacing w:line="280" w:lineRule="exact"/>
              <w:jc w:val="center"/>
              <w:rPr>
                <w:rFonts w:eastAsia="標楷體"/>
                <w:szCs w:val="24"/>
              </w:rPr>
            </w:pPr>
          </w:p>
        </w:tc>
        <w:tc>
          <w:tcPr>
            <w:tcW w:w="2880" w:type="dxa"/>
          </w:tcPr>
          <w:p w:rsidR="0050251D" w:rsidRPr="003738F7" w:rsidRDefault="0050251D" w:rsidP="0050251D">
            <w:pPr>
              <w:snapToGrid w:val="0"/>
              <w:spacing w:line="280" w:lineRule="exact"/>
              <w:ind w:left="480" w:hangingChars="200" w:hanging="480"/>
              <w:jc w:val="both"/>
              <w:rPr>
                <w:rFonts w:eastAsia="標楷體"/>
                <w:szCs w:val="24"/>
              </w:rPr>
            </w:pPr>
            <w:r w:rsidRPr="003738F7">
              <w:rPr>
                <w:rFonts w:eastAsia="標楷體"/>
                <w:szCs w:val="24"/>
              </w:rPr>
              <w:t>(</w:t>
            </w:r>
            <w:r w:rsidRPr="003738F7">
              <w:rPr>
                <w:rFonts w:eastAsia="標楷體"/>
                <w:szCs w:val="24"/>
              </w:rPr>
              <w:t>八</w:t>
            </w:r>
            <w:r w:rsidRPr="003738F7">
              <w:rPr>
                <w:rFonts w:eastAsia="標楷體"/>
                <w:szCs w:val="24"/>
              </w:rPr>
              <w:t>)</w:t>
            </w:r>
            <w:r w:rsidRPr="003738F7">
              <w:rPr>
                <w:rFonts w:eastAsia="標楷體"/>
                <w:szCs w:val="24"/>
              </w:rPr>
              <w:t>風險管理執行成效</w:t>
            </w:r>
          </w:p>
          <w:p w:rsidR="0050251D" w:rsidRPr="003738F7" w:rsidRDefault="0050251D" w:rsidP="0050251D">
            <w:pPr>
              <w:numPr>
                <w:ilvl w:val="0"/>
                <w:numId w:val="18"/>
              </w:numPr>
              <w:tabs>
                <w:tab w:val="clear" w:pos="960"/>
              </w:tabs>
              <w:adjustRightInd w:val="0"/>
              <w:snapToGrid w:val="0"/>
              <w:spacing w:line="280" w:lineRule="exact"/>
              <w:ind w:left="834" w:rightChars="2" w:right="5" w:hanging="354"/>
              <w:jc w:val="both"/>
              <w:rPr>
                <w:rFonts w:eastAsia="標楷體"/>
                <w:szCs w:val="24"/>
              </w:rPr>
            </w:pPr>
            <w:r w:rsidRPr="003738F7">
              <w:rPr>
                <w:rFonts w:eastAsia="標楷體"/>
                <w:szCs w:val="24"/>
              </w:rPr>
              <w:t>自述其風險管理執行成效</w:t>
            </w:r>
          </w:p>
          <w:p w:rsidR="0050251D" w:rsidRPr="003738F7" w:rsidRDefault="0050251D" w:rsidP="0050251D">
            <w:pPr>
              <w:numPr>
                <w:ilvl w:val="0"/>
                <w:numId w:val="18"/>
              </w:numPr>
              <w:tabs>
                <w:tab w:val="clear" w:pos="960"/>
              </w:tabs>
              <w:adjustRightInd w:val="0"/>
              <w:snapToGrid w:val="0"/>
              <w:spacing w:line="280" w:lineRule="exact"/>
              <w:ind w:left="834" w:rightChars="2" w:right="5" w:hanging="354"/>
              <w:jc w:val="both"/>
              <w:rPr>
                <w:rFonts w:eastAsia="標楷體"/>
                <w:szCs w:val="24"/>
              </w:rPr>
            </w:pPr>
            <w:r w:rsidRPr="003738F7">
              <w:rPr>
                <w:rFonts w:eastAsia="標楷體"/>
                <w:szCs w:val="24"/>
              </w:rPr>
              <w:t>外部客觀之評比或績效肯定</w:t>
            </w:r>
          </w:p>
        </w:tc>
        <w:tc>
          <w:tcPr>
            <w:tcW w:w="5069" w:type="dxa"/>
          </w:tcPr>
          <w:p w:rsidR="0050251D" w:rsidRPr="003738F7" w:rsidRDefault="0050251D" w:rsidP="0050251D">
            <w:pPr>
              <w:snapToGrid w:val="0"/>
              <w:spacing w:line="280" w:lineRule="exact"/>
              <w:jc w:val="both"/>
              <w:rPr>
                <w:rFonts w:eastAsia="標楷體"/>
                <w:szCs w:val="24"/>
              </w:rPr>
            </w:pPr>
            <w:r w:rsidRPr="003738F7">
              <w:rPr>
                <w:rFonts w:eastAsia="標楷體"/>
                <w:szCs w:val="24"/>
              </w:rPr>
              <w:t>請陳述公司評量風險管理執行成效如：資產品質管理成效、風險與報酬、專業機構評等評比、對公司經營績效之效果。</w:t>
            </w:r>
          </w:p>
        </w:tc>
      </w:tr>
      <w:tr w:rsidR="0050251D" w:rsidRPr="003738F7" w:rsidTr="00AD7ECE">
        <w:trPr>
          <w:cantSplit/>
          <w:trHeight w:val="781"/>
        </w:trPr>
        <w:tc>
          <w:tcPr>
            <w:tcW w:w="1620" w:type="dxa"/>
            <w:vMerge/>
            <w:vAlign w:val="center"/>
          </w:tcPr>
          <w:p w:rsidR="0050251D" w:rsidRPr="003738F7" w:rsidRDefault="0050251D" w:rsidP="0050251D">
            <w:pPr>
              <w:snapToGrid w:val="0"/>
              <w:spacing w:line="280" w:lineRule="exact"/>
              <w:ind w:left="518" w:hangingChars="216" w:hanging="518"/>
              <w:rPr>
                <w:rFonts w:eastAsia="標楷體"/>
                <w:szCs w:val="24"/>
              </w:rPr>
            </w:pPr>
          </w:p>
        </w:tc>
        <w:tc>
          <w:tcPr>
            <w:tcW w:w="637" w:type="dxa"/>
            <w:vMerge/>
            <w:vAlign w:val="center"/>
          </w:tcPr>
          <w:p w:rsidR="0050251D" w:rsidRPr="003738F7" w:rsidRDefault="0050251D" w:rsidP="0050251D">
            <w:pPr>
              <w:snapToGrid w:val="0"/>
              <w:spacing w:line="280" w:lineRule="exact"/>
              <w:jc w:val="center"/>
              <w:rPr>
                <w:rFonts w:eastAsia="標楷體"/>
                <w:szCs w:val="24"/>
              </w:rPr>
            </w:pPr>
          </w:p>
        </w:tc>
        <w:tc>
          <w:tcPr>
            <w:tcW w:w="2880" w:type="dxa"/>
          </w:tcPr>
          <w:p w:rsidR="0050251D" w:rsidRPr="003738F7" w:rsidRDefault="0050251D" w:rsidP="0050251D">
            <w:pPr>
              <w:snapToGrid w:val="0"/>
              <w:spacing w:line="280" w:lineRule="exact"/>
              <w:ind w:left="480" w:hangingChars="200" w:hanging="480"/>
              <w:jc w:val="both"/>
              <w:rPr>
                <w:rFonts w:eastAsia="標楷體"/>
                <w:szCs w:val="24"/>
              </w:rPr>
            </w:pPr>
            <w:r w:rsidRPr="003738F7">
              <w:rPr>
                <w:rFonts w:eastAsia="標楷體"/>
                <w:szCs w:val="24"/>
              </w:rPr>
              <w:t>(</w:t>
            </w:r>
            <w:r w:rsidRPr="003738F7">
              <w:rPr>
                <w:rFonts w:eastAsia="標楷體"/>
                <w:szCs w:val="24"/>
              </w:rPr>
              <w:t>九</w:t>
            </w:r>
            <w:r w:rsidRPr="003738F7">
              <w:rPr>
                <w:rFonts w:eastAsia="標楷體"/>
                <w:szCs w:val="24"/>
              </w:rPr>
              <w:t>)</w:t>
            </w:r>
            <w:r w:rsidRPr="003738F7">
              <w:rPr>
                <w:rFonts w:eastAsia="標楷體"/>
                <w:szCs w:val="24"/>
              </w:rPr>
              <w:t>風險管理與業務及金融創新之整合</w:t>
            </w:r>
          </w:p>
        </w:tc>
        <w:tc>
          <w:tcPr>
            <w:tcW w:w="5069" w:type="dxa"/>
          </w:tcPr>
          <w:p w:rsidR="0050251D" w:rsidRPr="003738F7" w:rsidRDefault="0050251D" w:rsidP="0050251D">
            <w:pPr>
              <w:snapToGrid w:val="0"/>
              <w:spacing w:line="280" w:lineRule="exact"/>
              <w:jc w:val="both"/>
              <w:rPr>
                <w:rFonts w:eastAsia="標楷體"/>
                <w:szCs w:val="24"/>
              </w:rPr>
            </w:pPr>
            <w:r w:rsidRPr="003738F7">
              <w:rPr>
                <w:rFonts w:eastAsia="標楷體"/>
                <w:szCs w:val="24"/>
              </w:rPr>
              <w:t>若公司從事金融創新業務，請陳述風險管理運作機制</w:t>
            </w:r>
            <w:r w:rsidRPr="003738F7">
              <w:rPr>
                <w:rFonts w:eastAsia="標楷體"/>
                <w:szCs w:val="24"/>
              </w:rPr>
              <w:t>(</w:t>
            </w:r>
            <w:r w:rsidRPr="003738F7">
              <w:rPr>
                <w:rFonts w:eastAsia="標楷體"/>
                <w:szCs w:val="24"/>
              </w:rPr>
              <w:t>含模型評估</w:t>
            </w:r>
            <w:r w:rsidRPr="003738F7">
              <w:rPr>
                <w:rFonts w:eastAsia="標楷體"/>
                <w:szCs w:val="24"/>
              </w:rPr>
              <w:t>)</w:t>
            </w:r>
            <w:r w:rsidRPr="003738F7">
              <w:rPr>
                <w:rFonts w:eastAsia="標楷體"/>
                <w:szCs w:val="24"/>
              </w:rPr>
              <w:t>及成效。</w:t>
            </w:r>
          </w:p>
        </w:tc>
      </w:tr>
      <w:tr w:rsidR="0050251D" w:rsidRPr="003738F7" w:rsidTr="00AD7ECE">
        <w:trPr>
          <w:cantSplit/>
          <w:trHeight w:val="633"/>
        </w:trPr>
        <w:tc>
          <w:tcPr>
            <w:tcW w:w="1620" w:type="dxa"/>
            <w:vMerge/>
            <w:vAlign w:val="center"/>
          </w:tcPr>
          <w:p w:rsidR="0050251D" w:rsidRPr="003738F7" w:rsidRDefault="0050251D" w:rsidP="0050251D">
            <w:pPr>
              <w:snapToGrid w:val="0"/>
              <w:spacing w:line="280" w:lineRule="exact"/>
              <w:ind w:left="518" w:hangingChars="216" w:hanging="518"/>
              <w:rPr>
                <w:rFonts w:eastAsia="標楷體"/>
                <w:szCs w:val="24"/>
              </w:rPr>
            </w:pPr>
          </w:p>
        </w:tc>
        <w:tc>
          <w:tcPr>
            <w:tcW w:w="637" w:type="dxa"/>
            <w:vMerge/>
            <w:vAlign w:val="center"/>
          </w:tcPr>
          <w:p w:rsidR="0050251D" w:rsidRPr="003738F7" w:rsidRDefault="0050251D" w:rsidP="0050251D">
            <w:pPr>
              <w:snapToGrid w:val="0"/>
              <w:spacing w:line="280" w:lineRule="exact"/>
              <w:jc w:val="center"/>
              <w:rPr>
                <w:rFonts w:eastAsia="標楷體"/>
                <w:szCs w:val="24"/>
              </w:rPr>
            </w:pPr>
          </w:p>
        </w:tc>
        <w:tc>
          <w:tcPr>
            <w:tcW w:w="2880" w:type="dxa"/>
          </w:tcPr>
          <w:p w:rsidR="0050251D" w:rsidRPr="003738F7" w:rsidRDefault="0050251D" w:rsidP="0050251D">
            <w:pPr>
              <w:snapToGrid w:val="0"/>
              <w:spacing w:line="280" w:lineRule="exact"/>
              <w:ind w:left="480" w:hangingChars="200" w:hanging="480"/>
              <w:jc w:val="both"/>
              <w:rPr>
                <w:rFonts w:eastAsia="標楷體"/>
                <w:szCs w:val="24"/>
              </w:rPr>
            </w:pPr>
            <w:r w:rsidRPr="003738F7">
              <w:rPr>
                <w:rFonts w:eastAsia="標楷體"/>
                <w:szCs w:val="24"/>
              </w:rPr>
              <w:t>(</w:t>
            </w:r>
            <w:r w:rsidRPr="003738F7">
              <w:rPr>
                <w:rFonts w:eastAsia="標楷體"/>
                <w:szCs w:val="24"/>
              </w:rPr>
              <w:t>十</w:t>
            </w:r>
            <w:r w:rsidRPr="003738F7">
              <w:rPr>
                <w:rFonts w:eastAsia="標楷體"/>
                <w:szCs w:val="24"/>
              </w:rPr>
              <w:t>)</w:t>
            </w:r>
            <w:r w:rsidRPr="003738F7">
              <w:rPr>
                <w:rFonts w:eastAsia="標楷體"/>
                <w:szCs w:val="24"/>
              </w:rPr>
              <w:t>實例說明</w:t>
            </w:r>
          </w:p>
        </w:tc>
        <w:tc>
          <w:tcPr>
            <w:tcW w:w="5069" w:type="dxa"/>
          </w:tcPr>
          <w:p w:rsidR="0050251D" w:rsidRPr="003738F7" w:rsidRDefault="0050251D" w:rsidP="0050251D">
            <w:pPr>
              <w:snapToGrid w:val="0"/>
              <w:spacing w:line="280" w:lineRule="exact"/>
              <w:jc w:val="both"/>
              <w:rPr>
                <w:rFonts w:eastAsia="標楷體"/>
                <w:szCs w:val="24"/>
              </w:rPr>
            </w:pPr>
            <w:r w:rsidRPr="003738F7">
              <w:rPr>
                <w:rFonts w:eastAsia="標楷體"/>
                <w:szCs w:val="24"/>
              </w:rPr>
              <w:t>請舉例說明公司某項產品、業務計畫或專案等風險管理之執行及成效。</w:t>
            </w:r>
          </w:p>
        </w:tc>
      </w:tr>
      <w:tr w:rsidR="0050251D" w:rsidRPr="003738F7" w:rsidTr="00C40604">
        <w:trPr>
          <w:cantSplit/>
          <w:trHeight w:val="1021"/>
        </w:trPr>
        <w:tc>
          <w:tcPr>
            <w:tcW w:w="1620" w:type="dxa"/>
            <w:vMerge/>
            <w:vAlign w:val="center"/>
          </w:tcPr>
          <w:p w:rsidR="0050251D" w:rsidRPr="003738F7" w:rsidRDefault="0050251D" w:rsidP="0050251D">
            <w:pPr>
              <w:snapToGrid w:val="0"/>
              <w:spacing w:line="280" w:lineRule="exact"/>
              <w:ind w:left="518" w:hangingChars="216" w:hanging="518"/>
              <w:rPr>
                <w:rFonts w:eastAsia="標楷體"/>
                <w:szCs w:val="24"/>
              </w:rPr>
            </w:pPr>
          </w:p>
        </w:tc>
        <w:tc>
          <w:tcPr>
            <w:tcW w:w="637" w:type="dxa"/>
            <w:vMerge/>
            <w:vAlign w:val="center"/>
          </w:tcPr>
          <w:p w:rsidR="0050251D" w:rsidRPr="003738F7" w:rsidRDefault="0050251D" w:rsidP="0050251D">
            <w:pPr>
              <w:snapToGrid w:val="0"/>
              <w:spacing w:line="280" w:lineRule="exact"/>
              <w:jc w:val="center"/>
              <w:rPr>
                <w:rFonts w:eastAsia="標楷體"/>
                <w:szCs w:val="24"/>
              </w:rPr>
            </w:pPr>
          </w:p>
        </w:tc>
        <w:tc>
          <w:tcPr>
            <w:tcW w:w="2880" w:type="dxa"/>
          </w:tcPr>
          <w:p w:rsidR="0050251D" w:rsidRPr="003738F7" w:rsidRDefault="0050251D" w:rsidP="0050251D">
            <w:pPr>
              <w:snapToGrid w:val="0"/>
              <w:spacing w:line="280" w:lineRule="exact"/>
              <w:ind w:left="480" w:hangingChars="200" w:hanging="480"/>
              <w:jc w:val="both"/>
              <w:rPr>
                <w:rFonts w:eastAsia="標楷體"/>
                <w:szCs w:val="24"/>
              </w:rPr>
            </w:pPr>
            <w:r w:rsidRPr="003738F7">
              <w:rPr>
                <w:rFonts w:eastAsia="標楷體"/>
                <w:szCs w:val="24"/>
              </w:rPr>
              <w:t>(</w:t>
            </w:r>
            <w:r w:rsidRPr="003738F7">
              <w:rPr>
                <w:rFonts w:eastAsia="標楷體"/>
                <w:szCs w:val="24"/>
              </w:rPr>
              <w:t>十一</w:t>
            </w:r>
            <w:r w:rsidRPr="003738F7">
              <w:rPr>
                <w:rFonts w:eastAsia="標楷體"/>
                <w:szCs w:val="24"/>
              </w:rPr>
              <w:t>)</w:t>
            </w:r>
            <w:r w:rsidRPr="003738F7">
              <w:rPr>
                <w:rFonts w:eastAsia="標楷體"/>
                <w:szCs w:val="24"/>
              </w:rPr>
              <w:t>危機管理</w:t>
            </w:r>
          </w:p>
        </w:tc>
        <w:tc>
          <w:tcPr>
            <w:tcW w:w="5069" w:type="dxa"/>
          </w:tcPr>
          <w:p w:rsidR="0050251D" w:rsidRPr="003738F7" w:rsidRDefault="0050251D" w:rsidP="0050251D">
            <w:pPr>
              <w:snapToGrid w:val="0"/>
              <w:spacing w:line="280" w:lineRule="exact"/>
              <w:jc w:val="both"/>
              <w:rPr>
                <w:rFonts w:eastAsia="標楷體"/>
                <w:szCs w:val="24"/>
              </w:rPr>
            </w:pPr>
            <w:r w:rsidRPr="003738F7">
              <w:rPr>
                <w:rFonts w:eastAsia="標楷體"/>
                <w:szCs w:val="24"/>
              </w:rPr>
              <w:t>請舉例說明公司遭遇市場動盪、作業疏失或資安事件等臨時緊急事件之風險管理應變措施，例如：市場巨大波動、錯帳或駭客攻擊等。</w:t>
            </w:r>
          </w:p>
        </w:tc>
      </w:tr>
      <w:tr w:rsidR="0050251D" w:rsidRPr="003738F7" w:rsidTr="00C40604">
        <w:trPr>
          <w:cantSplit/>
          <w:trHeight w:val="1134"/>
        </w:trPr>
        <w:tc>
          <w:tcPr>
            <w:tcW w:w="1620" w:type="dxa"/>
            <w:vMerge w:val="restart"/>
            <w:vAlign w:val="center"/>
          </w:tcPr>
          <w:p w:rsidR="0050251D" w:rsidRPr="003738F7" w:rsidRDefault="0050251D" w:rsidP="0050251D">
            <w:pPr>
              <w:snapToGrid w:val="0"/>
              <w:spacing w:line="280" w:lineRule="exact"/>
              <w:ind w:left="480" w:hangingChars="200" w:hanging="480"/>
              <w:jc w:val="both"/>
              <w:rPr>
                <w:rFonts w:eastAsia="標楷體"/>
                <w:szCs w:val="24"/>
              </w:rPr>
            </w:pPr>
            <w:r w:rsidRPr="003738F7">
              <w:rPr>
                <w:rFonts w:eastAsia="標楷體"/>
                <w:szCs w:val="24"/>
              </w:rPr>
              <w:t>四、風險揭露</w:t>
            </w:r>
          </w:p>
        </w:tc>
        <w:tc>
          <w:tcPr>
            <w:tcW w:w="637" w:type="dxa"/>
            <w:vMerge w:val="restart"/>
            <w:vAlign w:val="center"/>
          </w:tcPr>
          <w:p w:rsidR="0050251D" w:rsidRPr="003738F7" w:rsidRDefault="0050251D" w:rsidP="0050251D">
            <w:pPr>
              <w:snapToGrid w:val="0"/>
              <w:spacing w:line="280" w:lineRule="exact"/>
              <w:jc w:val="center"/>
              <w:rPr>
                <w:rFonts w:eastAsia="標楷體"/>
                <w:szCs w:val="24"/>
              </w:rPr>
            </w:pPr>
            <w:r w:rsidRPr="003738F7">
              <w:rPr>
                <w:rFonts w:eastAsia="標楷體"/>
                <w:szCs w:val="24"/>
              </w:rPr>
              <w:t>10%</w:t>
            </w:r>
          </w:p>
        </w:tc>
        <w:tc>
          <w:tcPr>
            <w:tcW w:w="2880" w:type="dxa"/>
          </w:tcPr>
          <w:p w:rsidR="0050251D" w:rsidRPr="003738F7" w:rsidRDefault="0050251D" w:rsidP="0050251D">
            <w:pPr>
              <w:snapToGrid w:val="0"/>
              <w:spacing w:line="280" w:lineRule="exact"/>
              <w:ind w:left="480" w:hangingChars="200" w:hanging="480"/>
              <w:jc w:val="both"/>
              <w:rPr>
                <w:rFonts w:eastAsia="標楷體"/>
                <w:szCs w:val="24"/>
              </w:rPr>
            </w:pPr>
            <w:r w:rsidRPr="003738F7">
              <w:rPr>
                <w:rFonts w:eastAsia="標楷體"/>
                <w:szCs w:val="24"/>
              </w:rPr>
              <w:t>(</w:t>
            </w:r>
            <w:r w:rsidRPr="003738F7">
              <w:rPr>
                <w:rFonts w:eastAsia="標楷體"/>
                <w:szCs w:val="24"/>
              </w:rPr>
              <w:t>一</w:t>
            </w:r>
            <w:r w:rsidRPr="003738F7">
              <w:rPr>
                <w:rFonts w:eastAsia="標楷體"/>
                <w:szCs w:val="24"/>
              </w:rPr>
              <w:t>)</w:t>
            </w:r>
            <w:r w:rsidRPr="003738F7">
              <w:rPr>
                <w:rFonts w:eastAsia="標楷體"/>
                <w:szCs w:val="24"/>
              </w:rPr>
              <w:t>風險資訊之揭露內容及政策</w:t>
            </w:r>
          </w:p>
        </w:tc>
        <w:tc>
          <w:tcPr>
            <w:tcW w:w="5069" w:type="dxa"/>
          </w:tcPr>
          <w:p w:rsidR="0050251D" w:rsidRPr="003738F7" w:rsidRDefault="0050251D" w:rsidP="0050251D">
            <w:pPr>
              <w:snapToGrid w:val="0"/>
              <w:spacing w:line="280" w:lineRule="exact"/>
              <w:ind w:left="-28"/>
              <w:jc w:val="both"/>
              <w:rPr>
                <w:rFonts w:eastAsia="標楷體"/>
                <w:szCs w:val="24"/>
              </w:rPr>
            </w:pPr>
            <w:r w:rsidRPr="003738F7">
              <w:rPr>
                <w:rFonts w:eastAsia="標楷體"/>
                <w:szCs w:val="24"/>
              </w:rPr>
              <w:t>請陳述公司經董事會核可之風險資訊揭露內容、政策及揭露項目，包含如：定義各類風險因子、各類風險因子之管理架構、質化及量化的必要資訊。</w:t>
            </w:r>
          </w:p>
        </w:tc>
      </w:tr>
      <w:tr w:rsidR="0050251D" w:rsidRPr="003738F7" w:rsidTr="00C40604">
        <w:trPr>
          <w:cantSplit/>
          <w:trHeight w:val="1985"/>
        </w:trPr>
        <w:tc>
          <w:tcPr>
            <w:tcW w:w="1620" w:type="dxa"/>
            <w:vMerge/>
            <w:vAlign w:val="center"/>
          </w:tcPr>
          <w:p w:rsidR="0050251D" w:rsidRPr="003738F7" w:rsidRDefault="0050251D" w:rsidP="0050251D">
            <w:pPr>
              <w:snapToGrid w:val="0"/>
              <w:spacing w:line="280" w:lineRule="exact"/>
              <w:jc w:val="both"/>
              <w:rPr>
                <w:rFonts w:eastAsia="標楷體"/>
                <w:szCs w:val="24"/>
              </w:rPr>
            </w:pPr>
          </w:p>
        </w:tc>
        <w:tc>
          <w:tcPr>
            <w:tcW w:w="637" w:type="dxa"/>
            <w:vMerge/>
            <w:vAlign w:val="center"/>
          </w:tcPr>
          <w:p w:rsidR="0050251D" w:rsidRPr="003738F7" w:rsidRDefault="0050251D" w:rsidP="0050251D">
            <w:pPr>
              <w:snapToGrid w:val="0"/>
              <w:spacing w:line="280" w:lineRule="exact"/>
              <w:jc w:val="center"/>
              <w:rPr>
                <w:rFonts w:eastAsia="標楷體"/>
                <w:szCs w:val="24"/>
              </w:rPr>
            </w:pPr>
          </w:p>
        </w:tc>
        <w:tc>
          <w:tcPr>
            <w:tcW w:w="2880" w:type="dxa"/>
          </w:tcPr>
          <w:p w:rsidR="0050251D" w:rsidRPr="003738F7" w:rsidRDefault="0050251D" w:rsidP="0050251D">
            <w:pPr>
              <w:snapToGrid w:val="0"/>
              <w:spacing w:line="280" w:lineRule="exact"/>
              <w:ind w:left="480" w:hangingChars="200" w:hanging="480"/>
              <w:jc w:val="both"/>
              <w:rPr>
                <w:rFonts w:eastAsia="標楷體"/>
                <w:szCs w:val="24"/>
              </w:rPr>
            </w:pPr>
            <w:r w:rsidRPr="003738F7">
              <w:rPr>
                <w:rFonts w:eastAsia="標楷體"/>
                <w:szCs w:val="24"/>
              </w:rPr>
              <w:t>(</w:t>
            </w:r>
            <w:r w:rsidRPr="003738F7">
              <w:rPr>
                <w:rFonts w:eastAsia="標楷體"/>
                <w:szCs w:val="24"/>
              </w:rPr>
              <w:t>二</w:t>
            </w:r>
            <w:r w:rsidRPr="003738F7">
              <w:rPr>
                <w:rFonts w:eastAsia="標楷體"/>
                <w:szCs w:val="24"/>
              </w:rPr>
              <w:t>)</w:t>
            </w:r>
            <w:r w:rsidRPr="003738F7">
              <w:rPr>
                <w:rFonts w:eastAsia="標楷體"/>
                <w:szCs w:val="24"/>
              </w:rPr>
              <w:t>風險資訊之定期揭露</w:t>
            </w:r>
          </w:p>
        </w:tc>
        <w:tc>
          <w:tcPr>
            <w:tcW w:w="5069" w:type="dxa"/>
          </w:tcPr>
          <w:p w:rsidR="0016498A" w:rsidRDefault="0016498A" w:rsidP="0016498A">
            <w:pPr>
              <w:adjustRightInd w:val="0"/>
              <w:snapToGrid w:val="0"/>
              <w:jc w:val="both"/>
              <w:textAlignment w:val="baseline"/>
              <w:rPr>
                <w:rFonts w:eastAsia="標楷體" w:hAnsi="標楷體"/>
                <w:kern w:val="0"/>
                <w:szCs w:val="24"/>
              </w:rPr>
            </w:pPr>
            <w:r w:rsidRPr="0016498A">
              <w:rPr>
                <w:rFonts w:eastAsia="標楷體" w:hAnsi="標楷體"/>
                <w:kern w:val="0"/>
                <w:szCs w:val="24"/>
              </w:rPr>
              <w:t>請陳述公司風險資訊是否公開揭露於</w:t>
            </w:r>
          </w:p>
          <w:p w:rsidR="0016498A" w:rsidRPr="0016498A" w:rsidRDefault="0016498A" w:rsidP="0016498A">
            <w:pPr>
              <w:adjustRightInd w:val="0"/>
              <w:snapToGrid w:val="0"/>
              <w:ind w:firstLineChars="100" w:firstLine="240"/>
              <w:jc w:val="both"/>
              <w:textAlignment w:val="baseline"/>
              <w:rPr>
                <w:rFonts w:eastAsia="標楷體"/>
                <w:kern w:val="0"/>
                <w:szCs w:val="24"/>
              </w:rPr>
            </w:pPr>
            <w:r w:rsidRPr="0016498A">
              <w:rPr>
                <w:rFonts w:eastAsia="標楷體"/>
                <w:kern w:val="0"/>
                <w:szCs w:val="24"/>
              </w:rPr>
              <w:t>(1)</w:t>
            </w:r>
            <w:r w:rsidRPr="0016498A">
              <w:rPr>
                <w:rFonts w:eastAsia="標楷體"/>
                <w:kern w:val="0"/>
                <w:szCs w:val="24"/>
              </w:rPr>
              <w:t>「公開資訊觀測站」</w:t>
            </w:r>
          </w:p>
          <w:p w:rsidR="0016498A" w:rsidRPr="0016498A" w:rsidRDefault="0016498A" w:rsidP="0016498A">
            <w:pPr>
              <w:adjustRightInd w:val="0"/>
              <w:snapToGrid w:val="0"/>
              <w:ind w:firstLineChars="100" w:firstLine="240"/>
              <w:jc w:val="both"/>
              <w:textAlignment w:val="baseline"/>
              <w:rPr>
                <w:rFonts w:eastAsia="標楷體"/>
                <w:color w:val="0000FF"/>
                <w:kern w:val="0"/>
                <w:szCs w:val="24"/>
                <w:u w:val="single"/>
              </w:rPr>
            </w:pPr>
            <w:r w:rsidRPr="0016498A">
              <w:rPr>
                <w:rFonts w:eastAsia="標楷體" w:hint="eastAsia"/>
                <w:color w:val="0000FF"/>
                <w:kern w:val="0"/>
                <w:szCs w:val="24"/>
                <w:u w:val="single"/>
              </w:rPr>
              <w:t>(</w:t>
            </w:r>
            <w:r w:rsidRPr="0016498A">
              <w:rPr>
                <w:rFonts w:eastAsia="標楷體"/>
                <w:color w:val="0000FF"/>
                <w:kern w:val="0"/>
                <w:szCs w:val="24"/>
                <w:u w:val="single"/>
              </w:rPr>
              <w:t>2)</w:t>
            </w:r>
            <w:r w:rsidRPr="0016498A">
              <w:rPr>
                <w:rFonts w:eastAsia="標楷體" w:hint="eastAsia"/>
                <w:color w:val="0000FF"/>
                <w:kern w:val="0"/>
                <w:szCs w:val="24"/>
                <w:u w:val="single"/>
              </w:rPr>
              <w:t>永續報告書</w:t>
            </w:r>
          </w:p>
          <w:p w:rsidR="0016498A" w:rsidRPr="0016498A" w:rsidRDefault="0016498A" w:rsidP="0016498A">
            <w:pPr>
              <w:adjustRightInd w:val="0"/>
              <w:snapToGrid w:val="0"/>
              <w:ind w:firstLineChars="100" w:firstLine="240"/>
              <w:jc w:val="both"/>
              <w:textAlignment w:val="baseline"/>
              <w:rPr>
                <w:rFonts w:eastAsia="標楷體"/>
                <w:kern w:val="0"/>
                <w:szCs w:val="24"/>
              </w:rPr>
            </w:pPr>
            <w:r w:rsidRPr="0016498A">
              <w:rPr>
                <w:rFonts w:eastAsia="標楷體"/>
                <w:kern w:val="0"/>
                <w:szCs w:val="24"/>
              </w:rPr>
              <w:t>(</w:t>
            </w:r>
            <w:r w:rsidRPr="0016498A">
              <w:rPr>
                <w:rFonts w:eastAsia="標楷體"/>
                <w:color w:val="0000FF"/>
                <w:kern w:val="0"/>
                <w:szCs w:val="24"/>
                <w:u w:val="single"/>
              </w:rPr>
              <w:t>3</w:t>
            </w:r>
            <w:r w:rsidRPr="0016498A">
              <w:rPr>
                <w:rFonts w:eastAsia="標楷體"/>
                <w:kern w:val="0"/>
                <w:szCs w:val="24"/>
              </w:rPr>
              <w:t>)</w:t>
            </w:r>
            <w:r w:rsidRPr="0016498A">
              <w:rPr>
                <w:rFonts w:eastAsia="標楷體" w:hAnsi="標楷體"/>
                <w:kern w:val="0"/>
                <w:szCs w:val="24"/>
              </w:rPr>
              <w:t>公司年報</w:t>
            </w:r>
            <w:r w:rsidRPr="0016498A">
              <w:rPr>
                <w:rFonts w:eastAsia="標楷體" w:hAnsi="標楷體" w:hint="eastAsia"/>
                <w:color w:val="0000FF"/>
                <w:kern w:val="0"/>
                <w:szCs w:val="24"/>
                <w:u w:val="single"/>
              </w:rPr>
              <w:t>、財務報告</w:t>
            </w:r>
          </w:p>
          <w:p w:rsidR="0016498A" w:rsidRPr="0016498A" w:rsidRDefault="0016498A" w:rsidP="0016498A">
            <w:pPr>
              <w:adjustRightInd w:val="0"/>
              <w:snapToGrid w:val="0"/>
              <w:ind w:firstLineChars="100" w:firstLine="240"/>
              <w:jc w:val="both"/>
              <w:textAlignment w:val="baseline"/>
              <w:rPr>
                <w:rFonts w:eastAsia="標楷體"/>
                <w:kern w:val="0"/>
                <w:szCs w:val="24"/>
              </w:rPr>
            </w:pPr>
            <w:r w:rsidRPr="0016498A">
              <w:rPr>
                <w:rFonts w:eastAsia="標楷體"/>
                <w:kern w:val="0"/>
                <w:szCs w:val="24"/>
              </w:rPr>
              <w:t>(</w:t>
            </w:r>
            <w:r w:rsidRPr="0016498A">
              <w:rPr>
                <w:rFonts w:eastAsia="標楷體"/>
                <w:color w:val="0000FF"/>
                <w:kern w:val="0"/>
                <w:szCs w:val="24"/>
                <w:u w:val="single"/>
              </w:rPr>
              <w:t>4</w:t>
            </w:r>
            <w:r w:rsidRPr="0016498A">
              <w:rPr>
                <w:rFonts w:eastAsia="標楷體"/>
                <w:kern w:val="0"/>
                <w:szCs w:val="24"/>
              </w:rPr>
              <w:t>)</w:t>
            </w:r>
            <w:r w:rsidRPr="0016498A">
              <w:rPr>
                <w:rFonts w:eastAsia="標楷體" w:hAnsi="標楷體"/>
                <w:kern w:val="0"/>
                <w:szCs w:val="24"/>
              </w:rPr>
              <w:t>公司網站</w:t>
            </w:r>
          </w:p>
          <w:p w:rsidR="0050251D" w:rsidRPr="003738F7" w:rsidRDefault="0016498A" w:rsidP="0016498A">
            <w:pPr>
              <w:snapToGrid w:val="0"/>
              <w:spacing w:line="280" w:lineRule="exact"/>
              <w:ind w:left="212" w:hanging="240"/>
              <w:rPr>
                <w:rFonts w:eastAsia="標楷體"/>
                <w:szCs w:val="24"/>
              </w:rPr>
            </w:pPr>
            <w:r w:rsidRPr="0016498A">
              <w:rPr>
                <w:rFonts w:eastAsia="標楷體" w:hAnsi="標楷體"/>
                <w:kern w:val="0"/>
                <w:szCs w:val="24"/>
              </w:rPr>
              <w:t>，並提供揭露文件。</w:t>
            </w:r>
          </w:p>
        </w:tc>
      </w:tr>
      <w:tr w:rsidR="0050251D" w:rsidRPr="003738F7" w:rsidTr="00302463">
        <w:trPr>
          <w:cantSplit/>
          <w:trHeight w:val="1021"/>
        </w:trPr>
        <w:tc>
          <w:tcPr>
            <w:tcW w:w="1620" w:type="dxa"/>
            <w:vMerge/>
            <w:vAlign w:val="center"/>
          </w:tcPr>
          <w:p w:rsidR="0050251D" w:rsidRPr="003738F7" w:rsidRDefault="0050251D" w:rsidP="0050251D">
            <w:pPr>
              <w:snapToGrid w:val="0"/>
              <w:spacing w:line="280" w:lineRule="exact"/>
              <w:jc w:val="both"/>
              <w:rPr>
                <w:rFonts w:eastAsia="標楷體"/>
                <w:szCs w:val="24"/>
              </w:rPr>
            </w:pPr>
          </w:p>
        </w:tc>
        <w:tc>
          <w:tcPr>
            <w:tcW w:w="637" w:type="dxa"/>
            <w:vMerge/>
            <w:vAlign w:val="center"/>
          </w:tcPr>
          <w:p w:rsidR="0050251D" w:rsidRPr="003738F7" w:rsidRDefault="0050251D" w:rsidP="0050251D">
            <w:pPr>
              <w:snapToGrid w:val="0"/>
              <w:spacing w:line="280" w:lineRule="exact"/>
              <w:jc w:val="center"/>
              <w:rPr>
                <w:rFonts w:eastAsia="標楷體"/>
                <w:szCs w:val="24"/>
              </w:rPr>
            </w:pPr>
          </w:p>
        </w:tc>
        <w:tc>
          <w:tcPr>
            <w:tcW w:w="2880" w:type="dxa"/>
          </w:tcPr>
          <w:p w:rsidR="0050251D" w:rsidRPr="003738F7" w:rsidRDefault="0050251D" w:rsidP="0050251D">
            <w:pPr>
              <w:snapToGrid w:val="0"/>
              <w:spacing w:line="280" w:lineRule="exact"/>
              <w:ind w:left="480" w:hangingChars="200" w:hanging="480"/>
              <w:jc w:val="both"/>
              <w:rPr>
                <w:rFonts w:eastAsia="標楷體"/>
                <w:szCs w:val="24"/>
              </w:rPr>
            </w:pPr>
            <w:r w:rsidRPr="003738F7">
              <w:rPr>
                <w:rFonts w:eastAsia="標楷體"/>
                <w:szCs w:val="24"/>
              </w:rPr>
              <w:t>(</w:t>
            </w:r>
            <w:r w:rsidRPr="003738F7">
              <w:rPr>
                <w:rFonts w:eastAsia="標楷體"/>
                <w:szCs w:val="24"/>
              </w:rPr>
              <w:t>三</w:t>
            </w:r>
            <w:r w:rsidRPr="003738F7">
              <w:rPr>
                <w:rFonts w:eastAsia="標楷體"/>
                <w:szCs w:val="24"/>
              </w:rPr>
              <w:t>)</w:t>
            </w:r>
            <w:r w:rsidRPr="003738F7">
              <w:rPr>
                <w:rFonts w:eastAsia="標楷體"/>
                <w:szCs w:val="24"/>
              </w:rPr>
              <w:t>內部風險報導</w:t>
            </w:r>
          </w:p>
        </w:tc>
        <w:tc>
          <w:tcPr>
            <w:tcW w:w="5069" w:type="dxa"/>
          </w:tcPr>
          <w:p w:rsidR="0050251D" w:rsidRPr="003738F7" w:rsidRDefault="0050251D" w:rsidP="0050251D">
            <w:pPr>
              <w:snapToGrid w:val="0"/>
              <w:spacing w:line="280" w:lineRule="exact"/>
              <w:jc w:val="both"/>
              <w:rPr>
                <w:rFonts w:eastAsia="標楷體"/>
                <w:szCs w:val="24"/>
              </w:rPr>
            </w:pPr>
            <w:r w:rsidRPr="003738F7">
              <w:rPr>
                <w:rFonts w:eastAsia="標楷體"/>
                <w:szCs w:val="24"/>
              </w:rPr>
              <w:t>請陳述公司針對不同的使用對象及風險類別，所設計不同的風險報表格式與頻率，並定期檢討及更新之作法。</w:t>
            </w:r>
          </w:p>
        </w:tc>
      </w:tr>
    </w:tbl>
    <w:p w:rsidR="00814831" w:rsidRDefault="00814831">
      <w:pPr>
        <w:widowControl/>
        <w:rPr>
          <w:rFonts w:eastAsia="標楷體"/>
          <w:b/>
          <w:bCs/>
          <w:sz w:val="52"/>
        </w:rPr>
        <w:sectPr w:rsidR="00814831" w:rsidSect="00D14B85">
          <w:headerReference w:type="default" r:id="rId9"/>
          <w:footerReference w:type="even" r:id="rId10"/>
          <w:footerReference w:type="default" r:id="rId11"/>
          <w:pgSz w:w="11906" w:h="16838" w:code="9"/>
          <w:pgMar w:top="719" w:right="567" w:bottom="720" w:left="680" w:header="720" w:footer="767" w:gutter="0"/>
          <w:pgNumType w:fmt="lowerRoman"/>
          <w:cols w:space="425"/>
          <w:docGrid w:type="lines" w:linePitch="360"/>
        </w:sectPr>
      </w:pPr>
    </w:p>
    <w:p w:rsidR="00853EBA" w:rsidRPr="000826E6" w:rsidRDefault="00853EBA" w:rsidP="006A1585">
      <w:pPr>
        <w:spacing w:beforeLines="50" w:before="180"/>
        <w:jc w:val="center"/>
        <w:rPr>
          <w:rFonts w:eastAsia="標楷體"/>
          <w:b/>
          <w:sz w:val="52"/>
        </w:rPr>
      </w:pPr>
      <w:r w:rsidRPr="000826E6">
        <w:rPr>
          <w:rFonts w:eastAsia="標楷體"/>
          <w:b/>
          <w:bCs/>
          <w:sz w:val="52"/>
        </w:rPr>
        <w:lastRenderedPageBreak/>
        <w:t>傑出風險管理</w:t>
      </w:r>
      <w:r w:rsidRPr="000826E6">
        <w:rPr>
          <w:rFonts w:eastAsia="標楷體"/>
          <w:b/>
          <w:sz w:val="52"/>
        </w:rPr>
        <w:t>團體獎項報名表</w:t>
      </w:r>
    </w:p>
    <w:p w:rsidR="0001162F" w:rsidRPr="00853EBA" w:rsidRDefault="0001162F" w:rsidP="0001162F">
      <w:pPr>
        <w:jc w:val="center"/>
        <w:rPr>
          <w:rFonts w:ascii="標楷體" w:eastAsia="標楷體"/>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07"/>
        <w:gridCol w:w="1411"/>
        <w:gridCol w:w="1713"/>
        <w:gridCol w:w="1711"/>
        <w:gridCol w:w="3746"/>
      </w:tblGrid>
      <w:tr w:rsidR="0001162F" w:rsidTr="00CB6AB8">
        <w:trPr>
          <w:cantSplit/>
          <w:trHeight w:val="512"/>
        </w:trPr>
        <w:tc>
          <w:tcPr>
            <w:tcW w:w="2007" w:type="dxa"/>
            <w:vMerge w:val="restart"/>
            <w:tcBorders>
              <w:top w:val="single" w:sz="18" w:space="0" w:color="auto"/>
              <w:left w:val="single" w:sz="18" w:space="0" w:color="auto"/>
            </w:tcBorders>
            <w:vAlign w:val="center"/>
          </w:tcPr>
          <w:p w:rsidR="0001162F" w:rsidRDefault="0001162F" w:rsidP="00375299">
            <w:pPr>
              <w:spacing w:line="0" w:lineRule="atLeast"/>
              <w:jc w:val="center"/>
              <w:rPr>
                <w:rFonts w:ascii="標楷體" w:eastAsia="標楷體"/>
                <w:sz w:val="28"/>
              </w:rPr>
            </w:pPr>
            <w:r>
              <w:rPr>
                <w:rFonts w:ascii="標楷體" w:eastAsia="標楷體" w:hint="eastAsia"/>
                <w:sz w:val="28"/>
              </w:rPr>
              <w:t>公司名稱</w:t>
            </w:r>
          </w:p>
          <w:p w:rsidR="0001162F" w:rsidRDefault="0001162F" w:rsidP="00375299">
            <w:pPr>
              <w:spacing w:line="0" w:lineRule="atLeast"/>
              <w:jc w:val="center"/>
              <w:rPr>
                <w:rFonts w:ascii="標楷體" w:eastAsia="標楷體"/>
                <w:sz w:val="28"/>
              </w:rPr>
            </w:pPr>
            <w:r>
              <w:rPr>
                <w:rFonts w:ascii="標楷體" w:eastAsia="標楷體" w:hint="eastAsia"/>
                <w:sz w:val="28"/>
              </w:rPr>
              <w:t>(全名)</w:t>
            </w:r>
          </w:p>
        </w:tc>
        <w:tc>
          <w:tcPr>
            <w:tcW w:w="1411" w:type="dxa"/>
            <w:tcBorders>
              <w:top w:val="single" w:sz="18" w:space="0" w:color="auto"/>
            </w:tcBorders>
            <w:vAlign w:val="center"/>
          </w:tcPr>
          <w:p w:rsidR="0001162F" w:rsidRDefault="0001162F" w:rsidP="00375299">
            <w:pPr>
              <w:spacing w:line="0" w:lineRule="atLeast"/>
              <w:jc w:val="center"/>
              <w:rPr>
                <w:rFonts w:ascii="標楷體" w:eastAsia="標楷體"/>
                <w:sz w:val="28"/>
              </w:rPr>
            </w:pPr>
            <w:r>
              <w:rPr>
                <w:rFonts w:ascii="標楷體" w:eastAsia="標楷體" w:hint="eastAsia"/>
                <w:sz w:val="28"/>
              </w:rPr>
              <w:t>中文</w:t>
            </w:r>
          </w:p>
        </w:tc>
        <w:tc>
          <w:tcPr>
            <w:tcW w:w="7170" w:type="dxa"/>
            <w:gridSpan w:val="3"/>
            <w:tcBorders>
              <w:top w:val="single" w:sz="18" w:space="0" w:color="auto"/>
              <w:right w:val="single" w:sz="18" w:space="0" w:color="auto"/>
            </w:tcBorders>
            <w:vAlign w:val="center"/>
          </w:tcPr>
          <w:p w:rsidR="0001162F" w:rsidRDefault="0001162F" w:rsidP="00375299">
            <w:pPr>
              <w:pStyle w:val="a7"/>
              <w:overflowPunct/>
              <w:autoSpaceDE/>
              <w:autoSpaceDN/>
              <w:spacing w:beforeLines="0" w:before="0" w:afterLines="0" w:after="0" w:line="0" w:lineRule="atLeast"/>
              <w:rPr>
                <w:rFonts w:ascii="標楷體" w:eastAsia="標楷體"/>
                <w:kern w:val="2"/>
                <w:sz w:val="28"/>
              </w:rPr>
            </w:pPr>
          </w:p>
        </w:tc>
      </w:tr>
      <w:tr w:rsidR="0001162F" w:rsidTr="00CB6AB8">
        <w:trPr>
          <w:cantSplit/>
          <w:trHeight w:val="512"/>
        </w:trPr>
        <w:tc>
          <w:tcPr>
            <w:tcW w:w="2007" w:type="dxa"/>
            <w:vMerge/>
            <w:tcBorders>
              <w:left w:val="single" w:sz="18" w:space="0" w:color="auto"/>
            </w:tcBorders>
            <w:vAlign w:val="center"/>
          </w:tcPr>
          <w:p w:rsidR="0001162F" w:rsidRDefault="0001162F" w:rsidP="00375299">
            <w:pPr>
              <w:spacing w:line="0" w:lineRule="atLeast"/>
              <w:jc w:val="center"/>
              <w:rPr>
                <w:rFonts w:ascii="標楷體" w:eastAsia="標楷體"/>
                <w:sz w:val="28"/>
              </w:rPr>
            </w:pPr>
          </w:p>
        </w:tc>
        <w:tc>
          <w:tcPr>
            <w:tcW w:w="1411" w:type="dxa"/>
            <w:vAlign w:val="center"/>
          </w:tcPr>
          <w:p w:rsidR="0001162F" w:rsidRDefault="0001162F" w:rsidP="00375299">
            <w:pPr>
              <w:spacing w:line="0" w:lineRule="atLeast"/>
              <w:jc w:val="center"/>
              <w:rPr>
                <w:rFonts w:ascii="標楷體" w:eastAsia="標楷體"/>
                <w:sz w:val="28"/>
              </w:rPr>
            </w:pPr>
            <w:r>
              <w:rPr>
                <w:rFonts w:ascii="標楷體" w:eastAsia="標楷體" w:hint="eastAsia"/>
                <w:sz w:val="28"/>
              </w:rPr>
              <w:t>英文</w:t>
            </w:r>
          </w:p>
        </w:tc>
        <w:tc>
          <w:tcPr>
            <w:tcW w:w="7170" w:type="dxa"/>
            <w:gridSpan w:val="3"/>
            <w:tcBorders>
              <w:right w:val="single" w:sz="18" w:space="0" w:color="auto"/>
            </w:tcBorders>
            <w:vAlign w:val="center"/>
          </w:tcPr>
          <w:p w:rsidR="0001162F" w:rsidRDefault="0001162F" w:rsidP="00375299">
            <w:pPr>
              <w:spacing w:line="0" w:lineRule="atLeast"/>
              <w:jc w:val="center"/>
              <w:rPr>
                <w:rFonts w:ascii="標楷體" w:eastAsia="標楷體"/>
                <w:sz w:val="28"/>
              </w:rPr>
            </w:pPr>
          </w:p>
        </w:tc>
      </w:tr>
      <w:tr w:rsidR="0001162F" w:rsidTr="00CB6AB8">
        <w:trPr>
          <w:cantSplit/>
          <w:trHeight w:val="512"/>
        </w:trPr>
        <w:tc>
          <w:tcPr>
            <w:tcW w:w="2007" w:type="dxa"/>
            <w:tcBorders>
              <w:left w:val="single" w:sz="18" w:space="0" w:color="auto"/>
            </w:tcBorders>
            <w:vAlign w:val="center"/>
          </w:tcPr>
          <w:p w:rsidR="0001162F" w:rsidRDefault="0001162F" w:rsidP="00375299">
            <w:pPr>
              <w:spacing w:line="0" w:lineRule="atLeast"/>
              <w:jc w:val="center"/>
              <w:rPr>
                <w:rFonts w:ascii="標楷體" w:eastAsia="標楷體"/>
                <w:sz w:val="28"/>
              </w:rPr>
            </w:pPr>
            <w:r>
              <w:rPr>
                <w:rFonts w:ascii="標楷體" w:eastAsia="標楷體" w:hint="eastAsia"/>
                <w:sz w:val="28"/>
              </w:rPr>
              <w:t>董事長</w:t>
            </w:r>
          </w:p>
        </w:tc>
        <w:tc>
          <w:tcPr>
            <w:tcW w:w="3124" w:type="dxa"/>
            <w:gridSpan w:val="2"/>
            <w:vAlign w:val="center"/>
          </w:tcPr>
          <w:p w:rsidR="0001162F" w:rsidRDefault="0001162F" w:rsidP="00375299">
            <w:pPr>
              <w:spacing w:line="0" w:lineRule="atLeast"/>
              <w:jc w:val="center"/>
              <w:rPr>
                <w:rFonts w:ascii="標楷體" w:eastAsia="標楷體"/>
                <w:sz w:val="28"/>
              </w:rPr>
            </w:pPr>
          </w:p>
        </w:tc>
        <w:tc>
          <w:tcPr>
            <w:tcW w:w="1711" w:type="dxa"/>
            <w:vAlign w:val="center"/>
          </w:tcPr>
          <w:p w:rsidR="0001162F" w:rsidRDefault="0001162F" w:rsidP="00375299">
            <w:pPr>
              <w:spacing w:line="0" w:lineRule="atLeast"/>
              <w:jc w:val="center"/>
              <w:rPr>
                <w:rFonts w:ascii="標楷體" w:eastAsia="標楷體"/>
                <w:sz w:val="28"/>
              </w:rPr>
            </w:pPr>
            <w:r>
              <w:rPr>
                <w:rFonts w:ascii="標楷體" w:eastAsia="標楷體" w:hint="eastAsia"/>
                <w:sz w:val="28"/>
              </w:rPr>
              <w:t>總經理</w:t>
            </w:r>
          </w:p>
        </w:tc>
        <w:tc>
          <w:tcPr>
            <w:tcW w:w="3746" w:type="dxa"/>
            <w:tcBorders>
              <w:right w:val="single" w:sz="18" w:space="0" w:color="auto"/>
            </w:tcBorders>
            <w:vAlign w:val="center"/>
          </w:tcPr>
          <w:p w:rsidR="0001162F" w:rsidRDefault="0001162F" w:rsidP="00375299">
            <w:pPr>
              <w:spacing w:line="0" w:lineRule="atLeast"/>
              <w:jc w:val="center"/>
              <w:rPr>
                <w:rFonts w:ascii="標楷體" w:eastAsia="標楷體"/>
                <w:sz w:val="28"/>
              </w:rPr>
            </w:pPr>
          </w:p>
        </w:tc>
      </w:tr>
      <w:tr w:rsidR="0001162F" w:rsidTr="00CB6AB8">
        <w:trPr>
          <w:cantSplit/>
          <w:trHeight w:val="512"/>
        </w:trPr>
        <w:tc>
          <w:tcPr>
            <w:tcW w:w="2007" w:type="dxa"/>
            <w:tcBorders>
              <w:left w:val="single" w:sz="18" w:space="0" w:color="auto"/>
            </w:tcBorders>
            <w:vAlign w:val="center"/>
          </w:tcPr>
          <w:p w:rsidR="0001162F" w:rsidRDefault="0001162F" w:rsidP="00375299">
            <w:pPr>
              <w:spacing w:line="0" w:lineRule="atLeast"/>
              <w:jc w:val="center"/>
              <w:rPr>
                <w:rFonts w:ascii="標楷體" w:eastAsia="標楷體"/>
                <w:sz w:val="28"/>
              </w:rPr>
            </w:pPr>
            <w:r>
              <w:rPr>
                <w:rFonts w:ascii="標楷體" w:eastAsia="標楷體" w:hint="eastAsia"/>
                <w:sz w:val="28"/>
              </w:rPr>
              <w:t>總公司電話</w:t>
            </w:r>
          </w:p>
        </w:tc>
        <w:tc>
          <w:tcPr>
            <w:tcW w:w="3124" w:type="dxa"/>
            <w:gridSpan w:val="2"/>
            <w:tcBorders>
              <w:right w:val="single" w:sz="2" w:space="0" w:color="auto"/>
            </w:tcBorders>
            <w:vAlign w:val="center"/>
          </w:tcPr>
          <w:p w:rsidR="0001162F" w:rsidRDefault="0001162F" w:rsidP="00375299">
            <w:pPr>
              <w:spacing w:line="0" w:lineRule="atLeast"/>
              <w:jc w:val="center"/>
              <w:rPr>
                <w:rFonts w:ascii="標楷體" w:eastAsia="標楷體"/>
                <w:sz w:val="28"/>
              </w:rPr>
            </w:pPr>
          </w:p>
        </w:tc>
        <w:tc>
          <w:tcPr>
            <w:tcW w:w="1711" w:type="dxa"/>
            <w:tcBorders>
              <w:left w:val="single" w:sz="2" w:space="0" w:color="auto"/>
              <w:right w:val="single" w:sz="2" w:space="0" w:color="auto"/>
            </w:tcBorders>
            <w:vAlign w:val="center"/>
          </w:tcPr>
          <w:p w:rsidR="0001162F" w:rsidRDefault="0001162F" w:rsidP="00375299">
            <w:pPr>
              <w:pStyle w:val="a7"/>
              <w:overflowPunct/>
              <w:autoSpaceDE/>
              <w:autoSpaceDN/>
              <w:spacing w:beforeLines="0" w:before="0" w:afterLines="0" w:after="0" w:line="0" w:lineRule="atLeast"/>
              <w:rPr>
                <w:rFonts w:ascii="標楷體" w:eastAsia="標楷體"/>
                <w:kern w:val="2"/>
                <w:sz w:val="28"/>
              </w:rPr>
            </w:pPr>
            <w:r>
              <w:rPr>
                <w:rFonts w:ascii="標楷體" w:eastAsia="標楷體" w:hint="eastAsia"/>
                <w:kern w:val="2"/>
                <w:sz w:val="28"/>
              </w:rPr>
              <w:t>網址</w:t>
            </w:r>
          </w:p>
        </w:tc>
        <w:tc>
          <w:tcPr>
            <w:tcW w:w="3746" w:type="dxa"/>
            <w:tcBorders>
              <w:left w:val="single" w:sz="2" w:space="0" w:color="auto"/>
              <w:right w:val="single" w:sz="18" w:space="0" w:color="auto"/>
            </w:tcBorders>
            <w:vAlign w:val="center"/>
          </w:tcPr>
          <w:p w:rsidR="0001162F" w:rsidRDefault="0001162F" w:rsidP="00375299">
            <w:pPr>
              <w:spacing w:line="0" w:lineRule="atLeast"/>
              <w:jc w:val="center"/>
              <w:rPr>
                <w:rFonts w:ascii="標楷體" w:eastAsia="標楷體"/>
                <w:sz w:val="28"/>
              </w:rPr>
            </w:pPr>
          </w:p>
        </w:tc>
      </w:tr>
      <w:tr w:rsidR="0001162F" w:rsidTr="00CB6AB8">
        <w:trPr>
          <w:cantSplit/>
          <w:trHeight w:val="707"/>
        </w:trPr>
        <w:tc>
          <w:tcPr>
            <w:tcW w:w="2007" w:type="dxa"/>
            <w:tcBorders>
              <w:left w:val="single" w:sz="18" w:space="0" w:color="auto"/>
              <w:bottom w:val="single" w:sz="18" w:space="0" w:color="auto"/>
            </w:tcBorders>
            <w:vAlign w:val="center"/>
          </w:tcPr>
          <w:p w:rsidR="0001162F" w:rsidRDefault="0001162F" w:rsidP="00375299">
            <w:pPr>
              <w:spacing w:line="0" w:lineRule="atLeast"/>
              <w:jc w:val="center"/>
              <w:rPr>
                <w:rFonts w:ascii="標楷體" w:eastAsia="標楷體"/>
                <w:sz w:val="28"/>
              </w:rPr>
            </w:pPr>
            <w:r>
              <w:rPr>
                <w:rFonts w:ascii="標楷體" w:eastAsia="標楷體" w:hint="eastAsia"/>
                <w:sz w:val="28"/>
              </w:rPr>
              <w:t>總公司地址</w:t>
            </w:r>
          </w:p>
        </w:tc>
        <w:tc>
          <w:tcPr>
            <w:tcW w:w="8581" w:type="dxa"/>
            <w:gridSpan w:val="4"/>
            <w:tcBorders>
              <w:bottom w:val="single" w:sz="18" w:space="0" w:color="auto"/>
              <w:right w:val="single" w:sz="18" w:space="0" w:color="auto"/>
            </w:tcBorders>
            <w:vAlign w:val="center"/>
          </w:tcPr>
          <w:p w:rsidR="0001162F" w:rsidRDefault="0001162F" w:rsidP="00375299">
            <w:pPr>
              <w:pStyle w:val="a4"/>
              <w:tabs>
                <w:tab w:val="clear" w:pos="4153"/>
                <w:tab w:val="clear" w:pos="8306"/>
              </w:tabs>
              <w:snapToGrid/>
              <w:spacing w:line="0" w:lineRule="atLeast"/>
              <w:rPr>
                <w:rFonts w:ascii="標楷體" w:eastAsia="標楷體"/>
                <w:sz w:val="28"/>
              </w:rPr>
            </w:pPr>
            <w:r>
              <w:rPr>
                <w:rFonts w:ascii="標楷體" w:eastAsia="標楷體" w:hint="eastAsia"/>
                <w:sz w:val="28"/>
              </w:rPr>
              <w:t>□□□</w:t>
            </w:r>
          </w:p>
        </w:tc>
      </w:tr>
    </w:tbl>
    <w:p w:rsidR="0001162F" w:rsidRDefault="0001162F" w:rsidP="0001162F">
      <w:pPr>
        <w:rPr>
          <w:rFonts w:ascii="標楷體" w:eastAsia="標楷體"/>
          <w:sz w:val="16"/>
        </w:rPr>
      </w:pPr>
    </w:p>
    <w:p w:rsidR="0001162F" w:rsidRDefault="0001162F" w:rsidP="0001162F">
      <w:pPr>
        <w:rPr>
          <w:rFonts w:ascii="標楷體" w:eastAsia="標楷體"/>
          <w:sz w:val="16"/>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88"/>
        <w:gridCol w:w="3420"/>
        <w:gridCol w:w="1260"/>
        <w:gridCol w:w="3720"/>
      </w:tblGrid>
      <w:tr w:rsidR="0023421A" w:rsidTr="0023421A">
        <w:trPr>
          <w:trHeight w:val="512"/>
        </w:trPr>
        <w:tc>
          <w:tcPr>
            <w:tcW w:w="2188" w:type="dxa"/>
            <w:tcBorders>
              <w:top w:val="single" w:sz="18" w:space="0" w:color="auto"/>
              <w:left w:val="single" w:sz="18" w:space="0" w:color="auto"/>
              <w:bottom w:val="single" w:sz="4" w:space="0" w:color="auto"/>
              <w:right w:val="single" w:sz="4" w:space="0" w:color="auto"/>
            </w:tcBorders>
            <w:vAlign w:val="center"/>
            <w:hideMark/>
          </w:tcPr>
          <w:p w:rsidR="0023421A" w:rsidRDefault="0023421A">
            <w:pPr>
              <w:spacing w:line="0" w:lineRule="atLeast"/>
              <w:jc w:val="center"/>
              <w:rPr>
                <w:rFonts w:ascii="標楷體" w:eastAsia="標楷體"/>
                <w:sz w:val="28"/>
              </w:rPr>
            </w:pPr>
            <w:r>
              <w:rPr>
                <w:rFonts w:ascii="標楷體" w:eastAsia="標楷體" w:hint="eastAsia"/>
                <w:sz w:val="28"/>
              </w:rPr>
              <w:t>聯絡人</w:t>
            </w:r>
            <w:r w:rsidR="004A59F1">
              <w:rPr>
                <w:rFonts w:ascii="標楷體" w:eastAsia="標楷體" w:hint="eastAsia"/>
                <w:sz w:val="28"/>
              </w:rPr>
              <w:t>姓名</w:t>
            </w:r>
          </w:p>
        </w:tc>
        <w:tc>
          <w:tcPr>
            <w:tcW w:w="3420" w:type="dxa"/>
            <w:tcBorders>
              <w:top w:val="single" w:sz="18" w:space="0" w:color="auto"/>
              <w:left w:val="single" w:sz="4" w:space="0" w:color="auto"/>
              <w:bottom w:val="single" w:sz="4" w:space="0" w:color="auto"/>
              <w:right w:val="single" w:sz="4" w:space="0" w:color="auto"/>
            </w:tcBorders>
            <w:vAlign w:val="center"/>
          </w:tcPr>
          <w:p w:rsidR="0023421A" w:rsidRDefault="0023421A">
            <w:pPr>
              <w:spacing w:line="0" w:lineRule="atLeast"/>
              <w:jc w:val="center"/>
              <w:rPr>
                <w:rFonts w:ascii="標楷體" w:eastAsia="標楷體"/>
                <w:sz w:val="28"/>
              </w:rPr>
            </w:pPr>
          </w:p>
        </w:tc>
        <w:tc>
          <w:tcPr>
            <w:tcW w:w="1260" w:type="dxa"/>
            <w:tcBorders>
              <w:top w:val="single" w:sz="18" w:space="0" w:color="auto"/>
              <w:left w:val="single" w:sz="4" w:space="0" w:color="auto"/>
              <w:bottom w:val="single" w:sz="4" w:space="0" w:color="auto"/>
              <w:right w:val="single" w:sz="4" w:space="0" w:color="auto"/>
            </w:tcBorders>
            <w:vAlign w:val="center"/>
            <w:hideMark/>
          </w:tcPr>
          <w:p w:rsidR="0023421A" w:rsidRDefault="0023421A">
            <w:pPr>
              <w:spacing w:line="0" w:lineRule="atLeast"/>
              <w:jc w:val="center"/>
              <w:rPr>
                <w:rFonts w:ascii="標楷體" w:eastAsia="標楷體"/>
                <w:sz w:val="28"/>
              </w:rPr>
            </w:pPr>
            <w:r>
              <w:rPr>
                <w:rFonts w:ascii="標楷體" w:eastAsia="標楷體" w:hint="eastAsia"/>
                <w:sz w:val="28"/>
              </w:rPr>
              <w:t>職稱</w:t>
            </w:r>
          </w:p>
        </w:tc>
        <w:tc>
          <w:tcPr>
            <w:tcW w:w="3720" w:type="dxa"/>
            <w:tcBorders>
              <w:top w:val="single" w:sz="18" w:space="0" w:color="auto"/>
              <w:left w:val="single" w:sz="4" w:space="0" w:color="auto"/>
              <w:bottom w:val="single" w:sz="4" w:space="0" w:color="auto"/>
              <w:right w:val="single" w:sz="18" w:space="0" w:color="auto"/>
            </w:tcBorders>
            <w:vAlign w:val="center"/>
          </w:tcPr>
          <w:p w:rsidR="0023421A" w:rsidRDefault="0023421A">
            <w:pPr>
              <w:spacing w:line="0" w:lineRule="atLeast"/>
              <w:jc w:val="center"/>
              <w:rPr>
                <w:rFonts w:ascii="標楷體" w:eastAsia="標楷體"/>
                <w:sz w:val="28"/>
              </w:rPr>
            </w:pPr>
          </w:p>
        </w:tc>
      </w:tr>
      <w:tr w:rsidR="0023421A" w:rsidTr="0023421A">
        <w:trPr>
          <w:cantSplit/>
          <w:trHeight w:val="512"/>
        </w:trPr>
        <w:tc>
          <w:tcPr>
            <w:tcW w:w="2188" w:type="dxa"/>
            <w:tcBorders>
              <w:top w:val="single" w:sz="4" w:space="0" w:color="auto"/>
              <w:left w:val="single" w:sz="18" w:space="0" w:color="auto"/>
              <w:bottom w:val="single" w:sz="4" w:space="0" w:color="auto"/>
              <w:right w:val="single" w:sz="4" w:space="0" w:color="auto"/>
            </w:tcBorders>
            <w:vAlign w:val="center"/>
            <w:hideMark/>
          </w:tcPr>
          <w:p w:rsidR="0023421A" w:rsidRDefault="0023421A">
            <w:pPr>
              <w:spacing w:line="0" w:lineRule="atLeast"/>
              <w:jc w:val="center"/>
              <w:rPr>
                <w:rFonts w:ascii="標楷體" w:eastAsia="標楷體"/>
                <w:sz w:val="28"/>
              </w:rPr>
            </w:pPr>
            <w:r>
              <w:rPr>
                <w:rFonts w:ascii="標楷體" w:eastAsia="標楷體" w:hint="eastAsia"/>
                <w:sz w:val="28"/>
              </w:rPr>
              <w:t>服務部門</w:t>
            </w:r>
          </w:p>
        </w:tc>
        <w:tc>
          <w:tcPr>
            <w:tcW w:w="8400" w:type="dxa"/>
            <w:gridSpan w:val="3"/>
            <w:tcBorders>
              <w:top w:val="single" w:sz="4" w:space="0" w:color="auto"/>
              <w:left w:val="single" w:sz="4" w:space="0" w:color="auto"/>
              <w:bottom w:val="single" w:sz="4" w:space="0" w:color="auto"/>
              <w:right w:val="single" w:sz="18" w:space="0" w:color="auto"/>
            </w:tcBorders>
            <w:vAlign w:val="center"/>
          </w:tcPr>
          <w:p w:rsidR="0023421A" w:rsidRDefault="0023421A">
            <w:pPr>
              <w:pStyle w:val="a4"/>
              <w:tabs>
                <w:tab w:val="left" w:pos="480"/>
              </w:tabs>
              <w:snapToGrid/>
              <w:spacing w:line="0" w:lineRule="atLeast"/>
              <w:rPr>
                <w:rFonts w:ascii="標楷體" w:eastAsia="標楷體"/>
                <w:sz w:val="28"/>
              </w:rPr>
            </w:pPr>
          </w:p>
        </w:tc>
      </w:tr>
      <w:tr w:rsidR="004A59F1" w:rsidTr="00401330">
        <w:trPr>
          <w:cantSplit/>
          <w:trHeight w:val="512"/>
        </w:trPr>
        <w:tc>
          <w:tcPr>
            <w:tcW w:w="2188" w:type="dxa"/>
            <w:vAlign w:val="center"/>
            <w:hideMark/>
          </w:tcPr>
          <w:p w:rsidR="004A59F1" w:rsidRDefault="004A59F1" w:rsidP="004A59F1">
            <w:pPr>
              <w:spacing w:line="0" w:lineRule="atLeast"/>
              <w:jc w:val="center"/>
              <w:rPr>
                <w:rFonts w:ascii="標楷體" w:eastAsia="標楷體"/>
                <w:sz w:val="28"/>
              </w:rPr>
            </w:pPr>
            <w:r>
              <w:rPr>
                <w:rFonts w:ascii="標楷體" w:eastAsia="標楷體" w:hint="eastAsia"/>
                <w:sz w:val="28"/>
              </w:rPr>
              <w:t>電話</w:t>
            </w:r>
          </w:p>
        </w:tc>
        <w:tc>
          <w:tcPr>
            <w:tcW w:w="8400" w:type="dxa"/>
            <w:gridSpan w:val="3"/>
            <w:vAlign w:val="center"/>
          </w:tcPr>
          <w:p w:rsidR="004A59F1" w:rsidRDefault="004A59F1" w:rsidP="004A59F1">
            <w:pPr>
              <w:spacing w:line="0" w:lineRule="atLeast"/>
              <w:rPr>
                <w:rFonts w:ascii="標楷體" w:eastAsia="標楷體"/>
                <w:sz w:val="28"/>
              </w:rPr>
            </w:pPr>
            <w:r>
              <w:rPr>
                <w:rFonts w:ascii="標楷體" w:eastAsia="標楷體" w:hint="eastAsia"/>
                <w:sz w:val="28"/>
              </w:rPr>
              <w:t>(</w:t>
            </w:r>
            <w:r>
              <w:rPr>
                <w:rFonts w:ascii="標楷體" w:eastAsia="標楷體"/>
                <w:sz w:val="28"/>
              </w:rPr>
              <w:t>O)</w:t>
            </w:r>
            <w:r>
              <w:rPr>
                <w:rFonts w:ascii="標楷體" w:eastAsia="標楷體" w:hint="eastAsia"/>
                <w:sz w:val="28"/>
              </w:rPr>
              <w:t>□□□□□□□□□□□□□□□</w:t>
            </w:r>
            <w:r>
              <w:rPr>
                <w:rFonts w:ascii="標楷體" w:eastAsia="標楷體"/>
                <w:sz w:val="28"/>
              </w:rPr>
              <w:t>(M)</w:t>
            </w:r>
          </w:p>
        </w:tc>
      </w:tr>
      <w:tr w:rsidR="004A59F1" w:rsidTr="00401330">
        <w:trPr>
          <w:cantSplit/>
          <w:trHeight w:val="512"/>
        </w:trPr>
        <w:tc>
          <w:tcPr>
            <w:tcW w:w="2188" w:type="dxa"/>
            <w:vAlign w:val="center"/>
            <w:hideMark/>
          </w:tcPr>
          <w:p w:rsidR="004A59F1" w:rsidRDefault="004A59F1" w:rsidP="004A59F1">
            <w:pPr>
              <w:spacing w:line="0" w:lineRule="atLeast"/>
              <w:jc w:val="center"/>
              <w:rPr>
                <w:rFonts w:ascii="標楷體" w:eastAsia="標楷體"/>
                <w:sz w:val="28"/>
              </w:rPr>
            </w:pPr>
            <w:r>
              <w:rPr>
                <w:rFonts w:ascii="標楷體" w:eastAsia="標楷體"/>
                <w:sz w:val="28"/>
              </w:rPr>
              <w:t>E-mail</w:t>
            </w:r>
          </w:p>
        </w:tc>
        <w:tc>
          <w:tcPr>
            <w:tcW w:w="8400" w:type="dxa"/>
            <w:gridSpan w:val="3"/>
            <w:vAlign w:val="center"/>
          </w:tcPr>
          <w:p w:rsidR="004A59F1" w:rsidRDefault="004A59F1" w:rsidP="004A59F1">
            <w:pPr>
              <w:spacing w:line="0" w:lineRule="atLeast"/>
              <w:rPr>
                <w:rFonts w:ascii="標楷體" w:eastAsia="標楷體"/>
                <w:sz w:val="28"/>
              </w:rPr>
            </w:pPr>
          </w:p>
        </w:tc>
      </w:tr>
      <w:tr w:rsidR="0023421A" w:rsidTr="0023421A">
        <w:trPr>
          <w:cantSplit/>
          <w:trHeight w:val="512"/>
        </w:trPr>
        <w:tc>
          <w:tcPr>
            <w:tcW w:w="2188" w:type="dxa"/>
            <w:tcBorders>
              <w:top w:val="single" w:sz="4" w:space="0" w:color="auto"/>
              <w:left w:val="single" w:sz="18" w:space="0" w:color="auto"/>
              <w:bottom w:val="single" w:sz="18" w:space="0" w:color="auto"/>
              <w:right w:val="single" w:sz="4" w:space="0" w:color="auto"/>
            </w:tcBorders>
            <w:vAlign w:val="center"/>
            <w:hideMark/>
          </w:tcPr>
          <w:p w:rsidR="0023421A" w:rsidRDefault="0023421A">
            <w:pPr>
              <w:spacing w:line="0" w:lineRule="atLeast"/>
              <w:jc w:val="center"/>
              <w:rPr>
                <w:rFonts w:ascii="標楷體" w:eastAsia="標楷體"/>
                <w:sz w:val="28"/>
              </w:rPr>
            </w:pPr>
            <w:r>
              <w:rPr>
                <w:rFonts w:ascii="標楷體" w:eastAsia="標楷體" w:hint="eastAsia"/>
                <w:sz w:val="28"/>
              </w:rPr>
              <w:t>部門地址</w:t>
            </w:r>
          </w:p>
        </w:tc>
        <w:tc>
          <w:tcPr>
            <w:tcW w:w="8400" w:type="dxa"/>
            <w:gridSpan w:val="3"/>
            <w:tcBorders>
              <w:top w:val="single" w:sz="4" w:space="0" w:color="auto"/>
              <w:left w:val="single" w:sz="4" w:space="0" w:color="auto"/>
              <w:bottom w:val="single" w:sz="18" w:space="0" w:color="auto"/>
              <w:right w:val="single" w:sz="18" w:space="0" w:color="auto"/>
            </w:tcBorders>
            <w:vAlign w:val="center"/>
            <w:hideMark/>
          </w:tcPr>
          <w:p w:rsidR="0023421A" w:rsidRDefault="0023421A">
            <w:pPr>
              <w:pStyle w:val="a4"/>
              <w:tabs>
                <w:tab w:val="left" w:pos="480"/>
              </w:tabs>
              <w:snapToGrid/>
              <w:spacing w:line="0" w:lineRule="atLeast"/>
              <w:rPr>
                <w:rFonts w:ascii="標楷體" w:eastAsia="標楷體"/>
                <w:sz w:val="28"/>
              </w:rPr>
            </w:pPr>
            <w:r>
              <w:rPr>
                <w:rFonts w:ascii="標楷體" w:eastAsia="標楷體" w:hint="eastAsia"/>
                <w:sz w:val="28"/>
              </w:rPr>
              <w:t>□□□</w:t>
            </w:r>
          </w:p>
        </w:tc>
      </w:tr>
    </w:tbl>
    <w:p w:rsidR="0023421A" w:rsidRPr="007D490E" w:rsidRDefault="0023421A" w:rsidP="007D490E">
      <w:pPr>
        <w:spacing w:line="0" w:lineRule="atLeast"/>
        <w:jc w:val="center"/>
        <w:rPr>
          <w:rFonts w:eastAsia="標楷體"/>
        </w:rPr>
      </w:pPr>
    </w:p>
    <w:p w:rsidR="0001162F" w:rsidRDefault="0001162F" w:rsidP="00270DED">
      <w:pPr>
        <w:jc w:val="center"/>
        <w:rPr>
          <w:rFonts w:eastAsia="標楷體"/>
          <w:b/>
          <w:sz w:val="40"/>
        </w:rPr>
      </w:pPr>
      <w:r>
        <w:rPr>
          <w:rFonts w:ascii="標楷體" w:eastAsia="標楷體" w:hAnsi="標楷體"/>
          <w:b/>
          <w:spacing w:val="180"/>
          <w:w w:val="160"/>
          <w:sz w:val="44"/>
        </w:rPr>
        <w:br w:type="page"/>
      </w:r>
      <w:r w:rsidR="00853EBA" w:rsidRPr="000826E6">
        <w:rPr>
          <w:rFonts w:eastAsia="標楷體"/>
          <w:b/>
          <w:bCs/>
          <w:sz w:val="40"/>
        </w:rPr>
        <w:lastRenderedPageBreak/>
        <w:t>傑出風險管理</w:t>
      </w:r>
      <w:r w:rsidR="00853EBA" w:rsidRPr="000826E6">
        <w:rPr>
          <w:rFonts w:eastAsia="標楷體"/>
          <w:b/>
          <w:sz w:val="40"/>
        </w:rPr>
        <w:t>獎</w:t>
      </w:r>
      <w:r w:rsidR="00853EBA" w:rsidRPr="000826E6">
        <w:rPr>
          <w:rFonts w:eastAsia="標楷體"/>
          <w:b/>
          <w:sz w:val="40"/>
        </w:rPr>
        <w:t xml:space="preserve"> </w:t>
      </w:r>
      <w:r w:rsidR="00853EBA" w:rsidRPr="000826E6">
        <w:rPr>
          <w:rFonts w:eastAsia="標楷體"/>
          <w:b/>
          <w:sz w:val="40"/>
        </w:rPr>
        <w:t>傑出業務說明摘要表</w:t>
      </w:r>
    </w:p>
    <w:tbl>
      <w:tblPr>
        <w:tblW w:w="106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628"/>
      </w:tblGrid>
      <w:tr w:rsidR="00853EBA" w:rsidRPr="000826E6" w:rsidTr="003925D6">
        <w:trPr>
          <w:cantSplit/>
          <w:trHeight w:val="1821"/>
          <w:jc w:val="center"/>
        </w:trPr>
        <w:tc>
          <w:tcPr>
            <w:tcW w:w="10628" w:type="dxa"/>
            <w:tcBorders>
              <w:top w:val="single" w:sz="18" w:space="0" w:color="auto"/>
              <w:left w:val="single" w:sz="18" w:space="0" w:color="auto"/>
              <w:bottom w:val="single" w:sz="12" w:space="0" w:color="auto"/>
              <w:right w:val="single" w:sz="18" w:space="0" w:color="auto"/>
            </w:tcBorders>
          </w:tcPr>
          <w:p w:rsidR="00853EBA" w:rsidRPr="000826E6" w:rsidRDefault="00853EBA" w:rsidP="00C75BDD">
            <w:pPr>
              <w:numPr>
                <w:ilvl w:val="0"/>
                <w:numId w:val="24"/>
              </w:numPr>
              <w:snapToGrid w:val="0"/>
              <w:ind w:left="666" w:hanging="666"/>
              <w:jc w:val="both"/>
              <w:rPr>
                <w:rFonts w:eastAsia="標楷體"/>
              </w:rPr>
            </w:pPr>
            <w:r w:rsidRPr="000826E6">
              <w:rPr>
                <w:rFonts w:eastAsia="標楷體" w:hAnsi="標楷體"/>
                <w:b/>
                <w:bCs/>
                <w:sz w:val="32"/>
                <w:szCs w:val="28"/>
              </w:rPr>
              <w:t>風險管理策略與政策</w:t>
            </w:r>
            <w:r w:rsidRPr="000826E6">
              <w:rPr>
                <w:rFonts w:eastAsia="標楷體"/>
                <w:b/>
                <w:bCs/>
                <w:sz w:val="32"/>
                <w:szCs w:val="28"/>
              </w:rPr>
              <w:t>(</w:t>
            </w:r>
            <w:r w:rsidRPr="000826E6">
              <w:rPr>
                <w:rFonts w:eastAsia="標楷體" w:hAnsi="標楷體"/>
                <w:b/>
                <w:bCs/>
                <w:sz w:val="32"/>
                <w:szCs w:val="28"/>
              </w:rPr>
              <w:t>管理機制</w:t>
            </w:r>
            <w:r w:rsidRPr="000826E6">
              <w:rPr>
                <w:rFonts w:eastAsia="標楷體"/>
                <w:b/>
                <w:bCs/>
                <w:sz w:val="32"/>
                <w:szCs w:val="28"/>
              </w:rPr>
              <w:t>)</w:t>
            </w:r>
            <w:r w:rsidR="004117B3">
              <w:rPr>
                <w:rFonts w:eastAsia="標楷體" w:hint="eastAsia"/>
                <w:b/>
                <w:bCs/>
                <w:sz w:val="32"/>
                <w:szCs w:val="28"/>
              </w:rPr>
              <w:t xml:space="preserve"> </w:t>
            </w:r>
            <w:r w:rsidR="004117B3" w:rsidRPr="004117B3">
              <w:rPr>
                <w:rFonts w:eastAsia="標楷體" w:hAnsi="標楷體" w:hint="eastAsia"/>
                <w:b/>
                <w:bCs/>
                <w:sz w:val="32"/>
                <w:szCs w:val="28"/>
              </w:rPr>
              <w:t>30%</w:t>
            </w:r>
            <w:r w:rsidRPr="000826E6">
              <w:rPr>
                <w:rFonts w:eastAsia="標楷體" w:hAnsi="標楷體"/>
                <w:b/>
                <w:sz w:val="32"/>
              </w:rPr>
              <w:t>：</w:t>
            </w:r>
            <w:r w:rsidRPr="000826E6">
              <w:rPr>
                <w:rFonts w:eastAsia="標楷體"/>
              </w:rPr>
              <w:t>（請參考下列各項撰述）</w:t>
            </w:r>
          </w:p>
          <w:p w:rsidR="002C7331" w:rsidRPr="002C7331" w:rsidRDefault="002C7331" w:rsidP="00C75BDD">
            <w:pPr>
              <w:ind w:left="495"/>
              <w:jc w:val="both"/>
              <w:rPr>
                <w:rFonts w:eastAsia="標楷體" w:hAnsi="標楷體"/>
                <w:sz w:val="28"/>
                <w:szCs w:val="28"/>
              </w:rPr>
            </w:pPr>
            <w:r>
              <w:rPr>
                <w:rFonts w:eastAsia="標楷體" w:hAnsi="標楷體" w:hint="eastAsia"/>
                <w:sz w:val="28"/>
                <w:szCs w:val="28"/>
              </w:rPr>
              <w:t>(</w:t>
            </w:r>
            <w:r>
              <w:rPr>
                <w:rFonts w:eastAsia="標楷體" w:hAnsi="標楷體" w:hint="eastAsia"/>
                <w:sz w:val="28"/>
                <w:szCs w:val="28"/>
              </w:rPr>
              <w:t>一</w:t>
            </w:r>
            <w:r>
              <w:rPr>
                <w:rFonts w:eastAsia="標楷體" w:hAnsi="標楷體" w:hint="eastAsia"/>
                <w:sz w:val="28"/>
                <w:szCs w:val="28"/>
              </w:rPr>
              <w:t>)</w:t>
            </w:r>
            <w:r w:rsidRPr="002C7331">
              <w:rPr>
                <w:rFonts w:eastAsia="標楷體" w:hAnsi="標楷體"/>
                <w:sz w:val="28"/>
                <w:szCs w:val="28"/>
              </w:rPr>
              <w:t>公司治理概況</w:t>
            </w:r>
          </w:p>
          <w:p w:rsidR="002C7331" w:rsidRPr="00C75BDD" w:rsidRDefault="002C7331" w:rsidP="00C75BDD">
            <w:pPr>
              <w:ind w:left="495"/>
              <w:jc w:val="both"/>
              <w:rPr>
                <w:rFonts w:eastAsia="標楷體" w:hAnsi="標楷體"/>
                <w:sz w:val="28"/>
                <w:szCs w:val="28"/>
              </w:rPr>
            </w:pPr>
            <w:r>
              <w:rPr>
                <w:rFonts w:eastAsia="標楷體" w:hAnsi="標楷體" w:hint="eastAsia"/>
                <w:sz w:val="28"/>
                <w:szCs w:val="28"/>
              </w:rPr>
              <w:t>(</w:t>
            </w:r>
            <w:r>
              <w:rPr>
                <w:rFonts w:eastAsia="標楷體" w:hAnsi="標楷體" w:hint="eastAsia"/>
                <w:sz w:val="28"/>
                <w:szCs w:val="28"/>
              </w:rPr>
              <w:t>二</w:t>
            </w:r>
            <w:r>
              <w:rPr>
                <w:rFonts w:eastAsia="標楷體" w:hAnsi="標楷體" w:hint="eastAsia"/>
                <w:sz w:val="28"/>
                <w:szCs w:val="28"/>
              </w:rPr>
              <w:t>)</w:t>
            </w:r>
            <w:r w:rsidRPr="002C7331">
              <w:rPr>
                <w:rFonts w:eastAsia="標楷體" w:hAnsi="標楷體"/>
                <w:sz w:val="28"/>
                <w:szCs w:val="28"/>
              </w:rPr>
              <w:t>風險管理政策與機制架構</w:t>
            </w:r>
          </w:p>
          <w:p w:rsidR="002C7331" w:rsidRPr="00C75BDD" w:rsidRDefault="002C7331" w:rsidP="00C75BDD">
            <w:pPr>
              <w:ind w:left="495"/>
              <w:jc w:val="both"/>
              <w:rPr>
                <w:rFonts w:eastAsia="標楷體" w:hAnsi="標楷體"/>
                <w:sz w:val="28"/>
                <w:szCs w:val="28"/>
              </w:rPr>
            </w:pPr>
            <w:r>
              <w:rPr>
                <w:rFonts w:eastAsia="標楷體" w:hAnsi="標楷體" w:hint="eastAsia"/>
                <w:sz w:val="28"/>
                <w:szCs w:val="28"/>
              </w:rPr>
              <w:t>(</w:t>
            </w:r>
            <w:r>
              <w:rPr>
                <w:rFonts w:eastAsia="標楷體" w:hAnsi="標楷體" w:hint="eastAsia"/>
                <w:sz w:val="28"/>
                <w:szCs w:val="28"/>
              </w:rPr>
              <w:t>三</w:t>
            </w:r>
            <w:r>
              <w:rPr>
                <w:rFonts w:eastAsia="標楷體" w:hAnsi="標楷體" w:hint="eastAsia"/>
                <w:sz w:val="28"/>
                <w:szCs w:val="28"/>
              </w:rPr>
              <w:t>)</w:t>
            </w:r>
            <w:r w:rsidRPr="002C7331">
              <w:rPr>
                <w:rFonts w:eastAsia="標楷體" w:hAnsi="標楷體"/>
                <w:sz w:val="28"/>
                <w:szCs w:val="28"/>
              </w:rPr>
              <w:t>洗錢及資助恐怖主義風險防制管理機制</w:t>
            </w:r>
          </w:p>
          <w:p w:rsidR="002C7331" w:rsidRDefault="002C7331" w:rsidP="00C75BDD">
            <w:pPr>
              <w:ind w:left="495"/>
              <w:jc w:val="both"/>
              <w:rPr>
                <w:rFonts w:eastAsia="標楷體" w:hAnsi="標楷體"/>
                <w:sz w:val="28"/>
                <w:szCs w:val="28"/>
              </w:rPr>
            </w:pPr>
            <w:r>
              <w:rPr>
                <w:rFonts w:eastAsia="標楷體" w:hAnsi="標楷體" w:hint="eastAsia"/>
                <w:sz w:val="28"/>
                <w:szCs w:val="28"/>
              </w:rPr>
              <w:t>(</w:t>
            </w:r>
            <w:r>
              <w:rPr>
                <w:rFonts w:eastAsia="標楷體" w:hAnsi="標楷體" w:hint="eastAsia"/>
                <w:sz w:val="28"/>
                <w:szCs w:val="28"/>
              </w:rPr>
              <w:t>四</w:t>
            </w:r>
            <w:r>
              <w:rPr>
                <w:rFonts w:eastAsia="標楷體" w:hAnsi="標楷體" w:hint="eastAsia"/>
                <w:sz w:val="28"/>
                <w:szCs w:val="28"/>
              </w:rPr>
              <w:t>)</w:t>
            </w:r>
            <w:r w:rsidRPr="002C7331">
              <w:rPr>
                <w:rFonts w:eastAsia="標楷體" w:hAnsi="標楷體"/>
                <w:sz w:val="28"/>
                <w:szCs w:val="28"/>
              </w:rPr>
              <w:t>資訊安全與駭客攻擊防護政策與管理機制</w:t>
            </w:r>
          </w:p>
          <w:p w:rsidR="003C52F3" w:rsidRPr="000826E6" w:rsidRDefault="003C52F3" w:rsidP="00C75BDD">
            <w:pPr>
              <w:ind w:left="495"/>
              <w:jc w:val="both"/>
              <w:rPr>
                <w:rFonts w:eastAsia="標楷體"/>
                <w:sz w:val="28"/>
              </w:rPr>
            </w:pPr>
            <w:r w:rsidRPr="003C52F3">
              <w:rPr>
                <w:rFonts w:eastAsia="標楷體" w:hAnsi="標楷體"/>
                <w:sz w:val="28"/>
                <w:szCs w:val="28"/>
              </w:rPr>
              <w:t>(</w:t>
            </w:r>
            <w:r w:rsidRPr="003C52F3">
              <w:rPr>
                <w:rFonts w:eastAsia="標楷體" w:hAnsi="標楷體" w:hint="eastAsia"/>
                <w:sz w:val="28"/>
                <w:szCs w:val="28"/>
              </w:rPr>
              <w:t>五</w:t>
            </w:r>
            <w:r w:rsidRPr="003C52F3">
              <w:rPr>
                <w:rFonts w:eastAsia="標楷體" w:hAnsi="標楷體"/>
                <w:sz w:val="28"/>
                <w:szCs w:val="28"/>
              </w:rPr>
              <w:t>)</w:t>
            </w:r>
            <w:r w:rsidRPr="003C52F3">
              <w:rPr>
                <w:rFonts w:eastAsia="標楷體" w:hAnsi="標楷體" w:hint="eastAsia"/>
                <w:sz w:val="28"/>
                <w:szCs w:val="28"/>
              </w:rPr>
              <w:t>氣候變遷辨識、評估與管理</w:t>
            </w:r>
            <w:r w:rsidRPr="003C52F3">
              <w:rPr>
                <w:rFonts w:eastAsia="標楷體" w:hAnsi="標楷體"/>
                <w:sz w:val="28"/>
                <w:szCs w:val="28"/>
              </w:rPr>
              <w:t>機制</w:t>
            </w:r>
          </w:p>
        </w:tc>
      </w:tr>
      <w:tr w:rsidR="00621F59" w:rsidRPr="000826E6" w:rsidTr="00621F59">
        <w:trPr>
          <w:cantSplit/>
          <w:trHeight w:val="10785"/>
          <w:jc w:val="center"/>
        </w:trPr>
        <w:tc>
          <w:tcPr>
            <w:tcW w:w="10628" w:type="dxa"/>
            <w:tcBorders>
              <w:left w:val="single" w:sz="18" w:space="0" w:color="auto"/>
              <w:right w:val="single" w:sz="18" w:space="0" w:color="auto"/>
            </w:tcBorders>
          </w:tcPr>
          <w:p w:rsidR="00621F59" w:rsidRPr="000826E6" w:rsidRDefault="00621F59" w:rsidP="00621F59">
            <w:pPr>
              <w:jc w:val="both"/>
              <w:rPr>
                <w:rFonts w:eastAsia="標楷體"/>
                <w:sz w:val="28"/>
              </w:rPr>
            </w:pPr>
          </w:p>
        </w:tc>
      </w:tr>
    </w:tbl>
    <w:p w:rsidR="004D77D3" w:rsidRPr="00853EBA" w:rsidRDefault="004D77D3">
      <w:pPr>
        <w:snapToGrid w:val="0"/>
        <w:ind w:left="1080" w:hanging="360"/>
        <w:rPr>
          <w:rFonts w:ascii="標楷體" w:eastAsia="標楷體" w:hAnsi="標楷體"/>
          <w:szCs w:val="24"/>
        </w:rPr>
      </w:pPr>
    </w:p>
    <w:p w:rsidR="0001162F" w:rsidRDefault="00853EBA" w:rsidP="0001162F">
      <w:pPr>
        <w:jc w:val="center"/>
        <w:rPr>
          <w:rFonts w:eastAsia="標楷體"/>
          <w:sz w:val="40"/>
        </w:rPr>
      </w:pPr>
      <w:r w:rsidRPr="000826E6">
        <w:rPr>
          <w:rFonts w:eastAsia="標楷體"/>
          <w:b/>
          <w:bCs/>
          <w:sz w:val="40"/>
        </w:rPr>
        <w:lastRenderedPageBreak/>
        <w:t>傑出風險管理</w:t>
      </w:r>
      <w:r w:rsidRPr="000826E6">
        <w:rPr>
          <w:rFonts w:eastAsia="標楷體"/>
          <w:b/>
          <w:sz w:val="40"/>
        </w:rPr>
        <w:t>獎</w:t>
      </w:r>
      <w:r w:rsidRPr="000826E6">
        <w:rPr>
          <w:rFonts w:eastAsia="標楷體"/>
          <w:b/>
          <w:sz w:val="40"/>
        </w:rPr>
        <w:t xml:space="preserve"> </w:t>
      </w:r>
      <w:r w:rsidRPr="000826E6">
        <w:rPr>
          <w:rFonts w:eastAsia="標楷體"/>
          <w:b/>
          <w:sz w:val="40"/>
        </w:rPr>
        <w:t>傑出業務說明摘要表</w:t>
      </w:r>
      <w:r w:rsidR="0001162F">
        <w:rPr>
          <w:rFonts w:eastAsia="標楷體" w:hint="eastAsia"/>
          <w:b/>
          <w:sz w:val="40"/>
        </w:rPr>
        <w:t>（續）</w:t>
      </w:r>
    </w:p>
    <w:tbl>
      <w:tblPr>
        <w:tblW w:w="107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0708"/>
      </w:tblGrid>
      <w:tr w:rsidR="00621F59" w:rsidTr="00621F59">
        <w:trPr>
          <w:cantSplit/>
          <w:trHeight w:val="12521"/>
        </w:trPr>
        <w:tc>
          <w:tcPr>
            <w:tcW w:w="10708" w:type="dxa"/>
          </w:tcPr>
          <w:p w:rsidR="00621F59" w:rsidRDefault="00621F59" w:rsidP="00621F59">
            <w:pPr>
              <w:adjustRightInd w:val="0"/>
              <w:ind w:left="520" w:hangingChars="200" w:hanging="520"/>
              <w:jc w:val="both"/>
              <w:rPr>
                <w:rFonts w:ascii="標楷體" w:eastAsia="標楷體"/>
                <w:sz w:val="26"/>
              </w:rPr>
            </w:pPr>
          </w:p>
        </w:tc>
      </w:tr>
    </w:tbl>
    <w:p w:rsidR="0001162F" w:rsidRDefault="0001162F" w:rsidP="0001162F">
      <w:pPr>
        <w:jc w:val="center"/>
      </w:pPr>
      <w:r>
        <w:rPr>
          <w:rFonts w:hint="eastAsia"/>
        </w:rPr>
        <w:t>（若不敷使用，請自行影印）</w:t>
      </w:r>
    </w:p>
    <w:p w:rsidR="0001162F" w:rsidRDefault="0001162F" w:rsidP="0001162F">
      <w:pPr>
        <w:jc w:val="center"/>
        <w:rPr>
          <w:rFonts w:ascii="標楷體" w:eastAsia="標楷體"/>
          <w:b/>
          <w:sz w:val="40"/>
        </w:rPr>
      </w:pPr>
      <w:r>
        <w:br w:type="page"/>
      </w:r>
      <w:r w:rsidR="00853EBA" w:rsidRPr="000826E6">
        <w:rPr>
          <w:rFonts w:eastAsia="標楷體"/>
          <w:b/>
          <w:sz w:val="40"/>
        </w:rPr>
        <w:lastRenderedPageBreak/>
        <w:t>傑出風險管理獎</w:t>
      </w:r>
      <w:r w:rsidR="00853EBA" w:rsidRPr="000826E6">
        <w:rPr>
          <w:rFonts w:eastAsia="標楷體"/>
          <w:b/>
          <w:sz w:val="40"/>
        </w:rPr>
        <w:t xml:space="preserve"> </w:t>
      </w:r>
      <w:r w:rsidR="00853EBA" w:rsidRPr="000826E6">
        <w:rPr>
          <w:rFonts w:eastAsia="標楷體"/>
          <w:b/>
          <w:sz w:val="40"/>
        </w:rPr>
        <w:t>傑出業務說明摘要表（續）</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516"/>
      </w:tblGrid>
      <w:tr w:rsidR="00853EBA" w:rsidRPr="000826E6" w:rsidTr="003925D6">
        <w:trPr>
          <w:cantSplit/>
          <w:trHeight w:val="1282"/>
          <w:jc w:val="center"/>
        </w:trPr>
        <w:tc>
          <w:tcPr>
            <w:tcW w:w="10516" w:type="dxa"/>
            <w:tcBorders>
              <w:top w:val="single" w:sz="18" w:space="0" w:color="auto"/>
              <w:left w:val="single" w:sz="18" w:space="0" w:color="auto"/>
              <w:bottom w:val="single" w:sz="12" w:space="0" w:color="auto"/>
              <w:right w:val="single" w:sz="18" w:space="0" w:color="auto"/>
            </w:tcBorders>
          </w:tcPr>
          <w:p w:rsidR="00853EBA" w:rsidRPr="000826E6" w:rsidRDefault="00853EBA" w:rsidP="004B7B9C">
            <w:pPr>
              <w:snapToGrid w:val="0"/>
              <w:jc w:val="both"/>
              <w:rPr>
                <w:rFonts w:eastAsia="標楷體"/>
              </w:rPr>
            </w:pPr>
            <w:r w:rsidRPr="000826E6">
              <w:rPr>
                <w:rFonts w:eastAsia="標楷體" w:hAnsi="標楷體"/>
                <w:b/>
                <w:bCs/>
                <w:sz w:val="32"/>
              </w:rPr>
              <w:t>二、</w:t>
            </w:r>
            <w:r w:rsidRPr="000826E6">
              <w:rPr>
                <w:rFonts w:eastAsia="標楷體" w:hAnsi="標楷體"/>
                <w:b/>
                <w:bCs/>
                <w:sz w:val="32"/>
                <w:szCs w:val="28"/>
              </w:rPr>
              <w:t>風險管理組織</w:t>
            </w:r>
            <w:r w:rsidR="00171304">
              <w:rPr>
                <w:rFonts w:eastAsia="標楷體" w:hAnsi="標楷體" w:hint="eastAsia"/>
                <w:b/>
                <w:bCs/>
                <w:sz w:val="32"/>
                <w:szCs w:val="28"/>
              </w:rPr>
              <w:t>10%</w:t>
            </w:r>
            <w:r w:rsidRPr="000826E6">
              <w:rPr>
                <w:rFonts w:eastAsia="標楷體" w:hAnsi="標楷體"/>
                <w:b/>
                <w:sz w:val="32"/>
              </w:rPr>
              <w:t>：</w:t>
            </w:r>
            <w:r w:rsidRPr="000826E6">
              <w:rPr>
                <w:rFonts w:eastAsia="標楷體"/>
              </w:rPr>
              <w:t>（請參考下列各項撰述）</w:t>
            </w:r>
          </w:p>
          <w:p w:rsidR="00853EBA" w:rsidRPr="00A26557" w:rsidRDefault="00AB324F" w:rsidP="00A26557">
            <w:pPr>
              <w:ind w:left="495"/>
              <w:jc w:val="both"/>
              <w:rPr>
                <w:rFonts w:eastAsia="標楷體" w:hAnsi="標楷體"/>
                <w:sz w:val="28"/>
                <w:szCs w:val="28"/>
              </w:rPr>
            </w:pPr>
            <w:r w:rsidRPr="00A26557">
              <w:rPr>
                <w:rFonts w:eastAsia="標楷體" w:hAnsi="標楷體" w:hint="eastAsia"/>
                <w:sz w:val="28"/>
                <w:szCs w:val="28"/>
              </w:rPr>
              <w:t>(</w:t>
            </w:r>
            <w:r w:rsidRPr="00A26557">
              <w:rPr>
                <w:rFonts w:eastAsia="標楷體" w:hAnsi="標楷體" w:hint="eastAsia"/>
                <w:sz w:val="28"/>
                <w:szCs w:val="28"/>
              </w:rPr>
              <w:t>一</w:t>
            </w:r>
            <w:r w:rsidRPr="00A26557">
              <w:rPr>
                <w:rFonts w:eastAsia="標楷體" w:hAnsi="標楷體" w:hint="eastAsia"/>
                <w:sz w:val="28"/>
                <w:szCs w:val="28"/>
              </w:rPr>
              <w:t>)</w:t>
            </w:r>
            <w:r w:rsidR="00853EBA" w:rsidRPr="00A26557">
              <w:rPr>
                <w:rFonts w:eastAsia="標楷體" w:hAnsi="標楷體"/>
                <w:sz w:val="28"/>
                <w:szCs w:val="28"/>
              </w:rPr>
              <w:t>風險管理組織架構</w:t>
            </w:r>
          </w:p>
          <w:p w:rsidR="00853EBA" w:rsidRPr="000826E6" w:rsidRDefault="00AB324F" w:rsidP="005656A4">
            <w:pPr>
              <w:ind w:left="495"/>
              <w:jc w:val="both"/>
              <w:rPr>
                <w:rFonts w:eastAsia="標楷體"/>
                <w:sz w:val="28"/>
              </w:rPr>
            </w:pPr>
            <w:r w:rsidRPr="00A26557">
              <w:rPr>
                <w:rFonts w:eastAsia="標楷體" w:hAnsi="標楷體" w:hint="eastAsia"/>
                <w:sz w:val="28"/>
                <w:szCs w:val="28"/>
              </w:rPr>
              <w:t>(</w:t>
            </w:r>
            <w:r w:rsidRPr="00A26557">
              <w:rPr>
                <w:rFonts w:eastAsia="標楷體" w:hAnsi="標楷體" w:hint="eastAsia"/>
                <w:sz w:val="28"/>
                <w:szCs w:val="28"/>
              </w:rPr>
              <w:t>二</w:t>
            </w:r>
            <w:r w:rsidRPr="00A26557">
              <w:rPr>
                <w:rFonts w:eastAsia="標楷體" w:hAnsi="標楷體" w:hint="eastAsia"/>
                <w:sz w:val="28"/>
                <w:szCs w:val="28"/>
              </w:rPr>
              <w:t>)</w:t>
            </w:r>
            <w:r w:rsidR="00853EBA" w:rsidRPr="00A26557">
              <w:rPr>
                <w:rFonts w:eastAsia="標楷體" w:hAnsi="標楷體"/>
                <w:sz w:val="28"/>
                <w:szCs w:val="28"/>
              </w:rPr>
              <w:t>風險管理執行單位（風險管理部門）之專業與人才</w:t>
            </w:r>
          </w:p>
        </w:tc>
      </w:tr>
      <w:tr w:rsidR="00621F59" w:rsidRPr="000826E6" w:rsidTr="00BF5A38">
        <w:trPr>
          <w:cantSplit/>
          <w:trHeight w:val="11907"/>
          <w:jc w:val="center"/>
        </w:trPr>
        <w:tc>
          <w:tcPr>
            <w:tcW w:w="10516" w:type="dxa"/>
            <w:tcBorders>
              <w:left w:val="single" w:sz="18" w:space="0" w:color="auto"/>
              <w:right w:val="single" w:sz="18" w:space="0" w:color="auto"/>
            </w:tcBorders>
          </w:tcPr>
          <w:p w:rsidR="00621F59" w:rsidRPr="000826E6" w:rsidRDefault="00621F59" w:rsidP="00621F59">
            <w:pPr>
              <w:jc w:val="both"/>
              <w:rPr>
                <w:rFonts w:eastAsia="標楷體"/>
                <w:sz w:val="28"/>
              </w:rPr>
            </w:pPr>
          </w:p>
        </w:tc>
      </w:tr>
    </w:tbl>
    <w:p w:rsidR="0001162F" w:rsidRPr="00853EBA" w:rsidRDefault="0001162F" w:rsidP="00853EBA">
      <w:pPr>
        <w:jc w:val="center"/>
        <w:rPr>
          <w:rFonts w:eastAsia="標楷體"/>
          <w:b/>
          <w:sz w:val="40"/>
        </w:rPr>
      </w:pPr>
      <w:r>
        <w:rPr>
          <w:rFonts w:ascii="標楷體" w:eastAsia="標楷體" w:hAnsi="標楷體"/>
          <w:sz w:val="22"/>
        </w:rPr>
        <w:br w:type="page"/>
      </w:r>
      <w:r w:rsidR="00853EBA" w:rsidRPr="000826E6">
        <w:rPr>
          <w:rFonts w:eastAsia="標楷體"/>
          <w:b/>
          <w:sz w:val="40"/>
        </w:rPr>
        <w:lastRenderedPageBreak/>
        <w:t>傑出風險管理獎</w:t>
      </w:r>
      <w:r w:rsidR="00853EBA" w:rsidRPr="000826E6">
        <w:rPr>
          <w:rFonts w:eastAsia="標楷體"/>
          <w:b/>
          <w:sz w:val="40"/>
        </w:rPr>
        <w:t xml:space="preserve"> </w:t>
      </w:r>
      <w:r w:rsidR="00853EBA" w:rsidRPr="000826E6">
        <w:rPr>
          <w:rFonts w:eastAsia="標楷體"/>
          <w:b/>
          <w:sz w:val="40"/>
        </w:rPr>
        <w:t>傑出業務說明摘要表（續）</w:t>
      </w:r>
    </w:p>
    <w:tbl>
      <w:tblPr>
        <w:tblW w:w="107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0708"/>
      </w:tblGrid>
      <w:tr w:rsidR="00621F59" w:rsidRPr="000826E6" w:rsidTr="00621F59">
        <w:trPr>
          <w:cantSplit/>
          <w:trHeight w:val="12565"/>
        </w:trPr>
        <w:tc>
          <w:tcPr>
            <w:tcW w:w="10708" w:type="dxa"/>
          </w:tcPr>
          <w:p w:rsidR="00621F59" w:rsidRPr="000826E6" w:rsidRDefault="00621F59" w:rsidP="00621F59">
            <w:pPr>
              <w:adjustRightInd w:val="0"/>
              <w:ind w:left="520" w:hangingChars="200" w:hanging="520"/>
              <w:jc w:val="both"/>
              <w:rPr>
                <w:rFonts w:eastAsia="標楷體"/>
                <w:sz w:val="26"/>
              </w:rPr>
            </w:pPr>
          </w:p>
        </w:tc>
      </w:tr>
    </w:tbl>
    <w:p w:rsidR="0001162F" w:rsidRDefault="0001162F">
      <w:pPr>
        <w:jc w:val="center"/>
        <w:rPr>
          <w:sz w:val="22"/>
        </w:rPr>
      </w:pPr>
      <w:r>
        <w:rPr>
          <w:rFonts w:hint="eastAsia"/>
          <w:sz w:val="22"/>
        </w:rPr>
        <w:t>（若不敷使用，請自行影印）</w:t>
      </w:r>
    </w:p>
    <w:p w:rsidR="0001162F" w:rsidRPr="00853EBA" w:rsidRDefault="0001162F" w:rsidP="00853EBA">
      <w:pPr>
        <w:jc w:val="center"/>
        <w:rPr>
          <w:rFonts w:eastAsia="標楷體"/>
          <w:sz w:val="12"/>
        </w:rPr>
      </w:pPr>
      <w:r>
        <w:rPr>
          <w:sz w:val="22"/>
        </w:rPr>
        <w:br w:type="page"/>
      </w:r>
      <w:r w:rsidR="00853EBA" w:rsidRPr="000826E6">
        <w:rPr>
          <w:rFonts w:eastAsia="標楷體"/>
          <w:b/>
          <w:sz w:val="40"/>
        </w:rPr>
        <w:lastRenderedPageBreak/>
        <w:t>傑出風險管理獎</w:t>
      </w:r>
      <w:r w:rsidR="00853EBA" w:rsidRPr="000826E6">
        <w:rPr>
          <w:rFonts w:eastAsia="標楷體"/>
          <w:b/>
          <w:sz w:val="40"/>
        </w:rPr>
        <w:t xml:space="preserve"> </w:t>
      </w:r>
      <w:r w:rsidR="00853EBA" w:rsidRPr="000826E6">
        <w:rPr>
          <w:rFonts w:eastAsia="標楷體"/>
          <w:b/>
          <w:sz w:val="40"/>
        </w:rPr>
        <w:t>傑出業務說明摘要表（續）</w:t>
      </w:r>
    </w:p>
    <w:tbl>
      <w:tblPr>
        <w:tblW w:w="107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775"/>
      </w:tblGrid>
      <w:tr w:rsidR="00853EBA" w:rsidRPr="000826E6" w:rsidTr="003925D6">
        <w:trPr>
          <w:cantSplit/>
          <w:trHeight w:val="1282"/>
          <w:jc w:val="center"/>
        </w:trPr>
        <w:tc>
          <w:tcPr>
            <w:tcW w:w="10775" w:type="dxa"/>
            <w:tcBorders>
              <w:top w:val="single" w:sz="18" w:space="0" w:color="auto"/>
              <w:left w:val="single" w:sz="18" w:space="0" w:color="auto"/>
              <w:bottom w:val="single" w:sz="12" w:space="0" w:color="auto"/>
              <w:right w:val="single" w:sz="18" w:space="0" w:color="auto"/>
            </w:tcBorders>
          </w:tcPr>
          <w:p w:rsidR="00853EBA" w:rsidRPr="000826E6" w:rsidRDefault="00853EBA" w:rsidP="004B7B9C">
            <w:pPr>
              <w:snapToGrid w:val="0"/>
              <w:jc w:val="both"/>
              <w:rPr>
                <w:rFonts w:eastAsia="標楷體"/>
              </w:rPr>
            </w:pPr>
            <w:r w:rsidRPr="000826E6">
              <w:rPr>
                <w:rFonts w:eastAsia="標楷體" w:hAnsi="標楷體"/>
                <w:b/>
                <w:bCs/>
                <w:sz w:val="32"/>
              </w:rPr>
              <w:t>三、</w:t>
            </w:r>
            <w:r w:rsidRPr="000826E6">
              <w:rPr>
                <w:rFonts w:eastAsia="標楷體" w:hAnsi="標楷體"/>
                <w:b/>
                <w:bCs/>
                <w:sz w:val="32"/>
                <w:szCs w:val="28"/>
              </w:rPr>
              <w:t>風險管理執行</w:t>
            </w:r>
            <w:r w:rsidR="00171304">
              <w:rPr>
                <w:rFonts w:eastAsia="標楷體" w:hAnsi="標楷體" w:hint="eastAsia"/>
                <w:b/>
                <w:bCs/>
                <w:sz w:val="32"/>
                <w:szCs w:val="28"/>
              </w:rPr>
              <w:t>50%</w:t>
            </w:r>
            <w:r w:rsidRPr="000826E6">
              <w:rPr>
                <w:rFonts w:eastAsia="標楷體" w:hAnsi="標楷體"/>
                <w:b/>
                <w:sz w:val="32"/>
              </w:rPr>
              <w:t>：</w:t>
            </w:r>
            <w:r w:rsidRPr="000826E6">
              <w:rPr>
                <w:rFonts w:eastAsia="標楷體"/>
              </w:rPr>
              <w:t>（請參考下列各項撰述）</w:t>
            </w:r>
          </w:p>
          <w:p w:rsidR="00C874CE" w:rsidRPr="00146F7B" w:rsidRDefault="00C874CE" w:rsidP="00146F7B">
            <w:pPr>
              <w:ind w:left="495"/>
              <w:jc w:val="both"/>
              <w:rPr>
                <w:rFonts w:eastAsia="標楷體" w:hAnsi="標楷體"/>
                <w:sz w:val="28"/>
                <w:szCs w:val="28"/>
              </w:rPr>
            </w:pPr>
            <w:r w:rsidRPr="00146F7B">
              <w:rPr>
                <w:rFonts w:eastAsia="標楷體" w:hAnsi="標楷體"/>
                <w:sz w:val="28"/>
                <w:szCs w:val="28"/>
              </w:rPr>
              <w:t>(</w:t>
            </w:r>
            <w:r w:rsidRPr="00C874CE">
              <w:rPr>
                <w:rFonts w:eastAsia="標楷體" w:hAnsi="標楷體"/>
                <w:sz w:val="28"/>
                <w:szCs w:val="28"/>
              </w:rPr>
              <w:t>一</w:t>
            </w:r>
            <w:r w:rsidRPr="00146F7B">
              <w:rPr>
                <w:rFonts w:eastAsia="標楷體" w:hAnsi="標楷體"/>
                <w:sz w:val="28"/>
                <w:szCs w:val="28"/>
              </w:rPr>
              <w:t>)</w:t>
            </w:r>
            <w:r w:rsidRPr="00C874CE">
              <w:rPr>
                <w:rFonts w:eastAsia="標楷體" w:hAnsi="標楷體"/>
                <w:sz w:val="28"/>
                <w:szCs w:val="28"/>
              </w:rPr>
              <w:t>風險管理目標設定</w:t>
            </w:r>
          </w:p>
          <w:p w:rsidR="00C874CE" w:rsidRPr="00146F7B" w:rsidRDefault="00C874CE" w:rsidP="00146F7B">
            <w:pPr>
              <w:ind w:left="495"/>
              <w:jc w:val="both"/>
              <w:rPr>
                <w:rFonts w:eastAsia="標楷體" w:hAnsi="標楷體"/>
                <w:sz w:val="28"/>
                <w:szCs w:val="28"/>
              </w:rPr>
            </w:pPr>
            <w:r w:rsidRPr="00146F7B">
              <w:rPr>
                <w:rFonts w:eastAsia="標楷體" w:hAnsi="標楷體"/>
                <w:sz w:val="28"/>
                <w:szCs w:val="28"/>
              </w:rPr>
              <w:t>(</w:t>
            </w:r>
            <w:r w:rsidRPr="00C874CE">
              <w:rPr>
                <w:rFonts w:eastAsia="標楷體" w:hAnsi="標楷體"/>
                <w:sz w:val="28"/>
                <w:szCs w:val="28"/>
              </w:rPr>
              <w:t>二</w:t>
            </w:r>
            <w:r w:rsidRPr="00146F7B">
              <w:rPr>
                <w:rFonts w:eastAsia="標楷體" w:hAnsi="標楷體"/>
                <w:sz w:val="28"/>
                <w:szCs w:val="28"/>
              </w:rPr>
              <w:t>)</w:t>
            </w:r>
            <w:r w:rsidRPr="00C874CE">
              <w:rPr>
                <w:rFonts w:eastAsia="標楷體" w:hAnsi="標楷體"/>
                <w:sz w:val="28"/>
                <w:szCs w:val="28"/>
              </w:rPr>
              <w:t>風險辨識</w:t>
            </w:r>
          </w:p>
          <w:p w:rsidR="00C874CE" w:rsidRPr="00146F7B" w:rsidRDefault="00C874CE" w:rsidP="00146F7B">
            <w:pPr>
              <w:ind w:left="495"/>
              <w:jc w:val="both"/>
              <w:rPr>
                <w:rFonts w:eastAsia="標楷體" w:hAnsi="標楷體"/>
                <w:sz w:val="28"/>
                <w:szCs w:val="28"/>
              </w:rPr>
            </w:pPr>
            <w:r w:rsidRPr="00146F7B">
              <w:rPr>
                <w:rFonts w:eastAsia="標楷體" w:hAnsi="標楷體"/>
                <w:sz w:val="28"/>
                <w:szCs w:val="28"/>
              </w:rPr>
              <w:t>(</w:t>
            </w:r>
            <w:r w:rsidRPr="00C874CE">
              <w:rPr>
                <w:rFonts w:eastAsia="標楷體" w:hAnsi="標楷體"/>
                <w:sz w:val="28"/>
                <w:szCs w:val="28"/>
              </w:rPr>
              <w:t>三</w:t>
            </w:r>
            <w:r w:rsidRPr="00146F7B">
              <w:rPr>
                <w:rFonts w:eastAsia="標楷體" w:hAnsi="標楷體"/>
                <w:sz w:val="28"/>
                <w:szCs w:val="28"/>
              </w:rPr>
              <w:t>)</w:t>
            </w:r>
            <w:r w:rsidRPr="00C874CE">
              <w:rPr>
                <w:rFonts w:eastAsia="標楷體" w:hAnsi="標楷體"/>
                <w:sz w:val="28"/>
                <w:szCs w:val="28"/>
              </w:rPr>
              <w:t>瞭解你的客戶（</w:t>
            </w:r>
            <w:r w:rsidRPr="00146F7B">
              <w:rPr>
                <w:rFonts w:eastAsia="標楷體" w:hAnsi="標楷體"/>
                <w:sz w:val="28"/>
                <w:szCs w:val="28"/>
              </w:rPr>
              <w:t>Know Your Customer</w:t>
            </w:r>
            <w:r w:rsidRPr="00C874CE">
              <w:rPr>
                <w:rFonts w:eastAsia="標楷體" w:hAnsi="標楷體"/>
                <w:sz w:val="28"/>
                <w:szCs w:val="28"/>
              </w:rPr>
              <w:t>，</w:t>
            </w:r>
            <w:r w:rsidRPr="00146F7B">
              <w:rPr>
                <w:rFonts w:eastAsia="標楷體" w:hAnsi="標楷體"/>
                <w:sz w:val="28"/>
                <w:szCs w:val="28"/>
              </w:rPr>
              <w:t>KYC</w:t>
            </w:r>
            <w:r w:rsidRPr="00C874CE">
              <w:rPr>
                <w:rFonts w:eastAsia="標楷體" w:hAnsi="標楷體"/>
                <w:sz w:val="28"/>
                <w:szCs w:val="28"/>
              </w:rPr>
              <w:t>）程序</w:t>
            </w:r>
          </w:p>
          <w:p w:rsidR="00C874CE" w:rsidRPr="00146F7B" w:rsidRDefault="00C874CE" w:rsidP="00146F7B">
            <w:pPr>
              <w:ind w:left="495"/>
              <w:jc w:val="both"/>
              <w:rPr>
                <w:rFonts w:eastAsia="標楷體" w:hAnsi="標楷體"/>
                <w:sz w:val="28"/>
                <w:szCs w:val="28"/>
              </w:rPr>
            </w:pPr>
            <w:r w:rsidRPr="00146F7B">
              <w:rPr>
                <w:rFonts w:eastAsia="標楷體" w:hAnsi="標楷體"/>
                <w:sz w:val="28"/>
                <w:szCs w:val="28"/>
              </w:rPr>
              <w:t>(</w:t>
            </w:r>
            <w:r w:rsidRPr="00C874CE">
              <w:rPr>
                <w:rFonts w:eastAsia="標楷體" w:hAnsi="標楷體"/>
                <w:sz w:val="28"/>
                <w:szCs w:val="28"/>
              </w:rPr>
              <w:t>四</w:t>
            </w:r>
            <w:r w:rsidRPr="00146F7B">
              <w:rPr>
                <w:rFonts w:eastAsia="標楷體" w:hAnsi="標楷體"/>
                <w:sz w:val="28"/>
                <w:szCs w:val="28"/>
              </w:rPr>
              <w:t>)</w:t>
            </w:r>
            <w:r w:rsidRPr="00C874CE">
              <w:rPr>
                <w:rFonts w:eastAsia="標楷體" w:hAnsi="標楷體"/>
                <w:sz w:val="28"/>
                <w:szCs w:val="28"/>
              </w:rPr>
              <w:t>風險衡量</w:t>
            </w:r>
          </w:p>
          <w:p w:rsidR="00C874CE" w:rsidRPr="00C874CE" w:rsidRDefault="00C874CE" w:rsidP="00146F7B">
            <w:pPr>
              <w:numPr>
                <w:ilvl w:val="0"/>
                <w:numId w:val="18"/>
              </w:numPr>
              <w:tabs>
                <w:tab w:val="clear" w:pos="960"/>
              </w:tabs>
              <w:adjustRightInd w:val="0"/>
              <w:snapToGrid w:val="0"/>
              <w:ind w:leftChars="190" w:left="456" w:firstLineChars="206" w:firstLine="577"/>
              <w:jc w:val="both"/>
              <w:rPr>
                <w:rFonts w:eastAsia="標楷體"/>
                <w:sz w:val="28"/>
                <w:szCs w:val="28"/>
              </w:rPr>
            </w:pPr>
            <w:r w:rsidRPr="00C874CE">
              <w:rPr>
                <w:rFonts w:eastAsia="標楷體" w:hAnsi="標楷體"/>
                <w:sz w:val="28"/>
                <w:szCs w:val="28"/>
              </w:rPr>
              <w:t>風險衡量範圍</w:t>
            </w:r>
          </w:p>
          <w:p w:rsidR="00C874CE" w:rsidRPr="00C874CE" w:rsidRDefault="00C874CE" w:rsidP="00146F7B">
            <w:pPr>
              <w:numPr>
                <w:ilvl w:val="0"/>
                <w:numId w:val="18"/>
              </w:numPr>
              <w:adjustRightInd w:val="0"/>
              <w:snapToGrid w:val="0"/>
              <w:ind w:leftChars="190" w:left="456" w:firstLineChars="206" w:firstLine="577"/>
              <w:jc w:val="both"/>
              <w:rPr>
                <w:rFonts w:eastAsia="標楷體"/>
                <w:sz w:val="28"/>
                <w:szCs w:val="28"/>
              </w:rPr>
            </w:pPr>
            <w:r w:rsidRPr="00C874CE">
              <w:rPr>
                <w:rFonts w:eastAsia="標楷體" w:hAnsi="標楷體"/>
                <w:sz w:val="28"/>
                <w:szCs w:val="28"/>
              </w:rPr>
              <w:t>風險衡量技術</w:t>
            </w:r>
          </w:p>
          <w:p w:rsidR="00C874CE" w:rsidRPr="00146F7B" w:rsidRDefault="00C874CE" w:rsidP="00146F7B">
            <w:pPr>
              <w:ind w:left="495"/>
              <w:jc w:val="both"/>
              <w:rPr>
                <w:rFonts w:eastAsia="標楷體" w:hAnsi="標楷體"/>
                <w:sz w:val="28"/>
                <w:szCs w:val="28"/>
              </w:rPr>
            </w:pPr>
            <w:r w:rsidRPr="00146F7B">
              <w:rPr>
                <w:rFonts w:eastAsia="標楷體" w:hAnsi="標楷體"/>
                <w:sz w:val="28"/>
                <w:szCs w:val="28"/>
              </w:rPr>
              <w:t>(</w:t>
            </w:r>
            <w:r w:rsidRPr="00C874CE">
              <w:rPr>
                <w:rFonts w:eastAsia="標楷體" w:hAnsi="標楷體"/>
                <w:sz w:val="28"/>
                <w:szCs w:val="28"/>
              </w:rPr>
              <w:t>五</w:t>
            </w:r>
            <w:r w:rsidRPr="00146F7B">
              <w:rPr>
                <w:rFonts w:eastAsia="標楷體" w:hAnsi="標楷體"/>
                <w:sz w:val="28"/>
                <w:szCs w:val="28"/>
              </w:rPr>
              <w:t>)</w:t>
            </w:r>
            <w:r w:rsidRPr="00C874CE">
              <w:rPr>
                <w:rFonts w:eastAsia="標楷體" w:hAnsi="標楷體"/>
                <w:sz w:val="28"/>
                <w:szCs w:val="28"/>
              </w:rPr>
              <w:t>風險管理資訊系統</w:t>
            </w:r>
          </w:p>
          <w:p w:rsidR="00C874CE" w:rsidRPr="00146F7B" w:rsidRDefault="00C874CE" w:rsidP="00146F7B">
            <w:pPr>
              <w:ind w:left="495"/>
              <w:jc w:val="both"/>
              <w:rPr>
                <w:rFonts w:eastAsia="標楷體" w:hAnsi="標楷體"/>
                <w:sz w:val="28"/>
                <w:szCs w:val="28"/>
              </w:rPr>
            </w:pPr>
            <w:r w:rsidRPr="00146F7B">
              <w:rPr>
                <w:rFonts w:eastAsia="標楷體" w:hAnsi="標楷體"/>
                <w:sz w:val="28"/>
                <w:szCs w:val="28"/>
              </w:rPr>
              <w:t>(</w:t>
            </w:r>
            <w:r w:rsidRPr="00C874CE">
              <w:rPr>
                <w:rFonts w:eastAsia="標楷體" w:hAnsi="標楷體"/>
                <w:sz w:val="28"/>
                <w:szCs w:val="28"/>
              </w:rPr>
              <w:t>六</w:t>
            </w:r>
            <w:r w:rsidRPr="00146F7B">
              <w:rPr>
                <w:rFonts w:eastAsia="標楷體" w:hAnsi="標楷體"/>
                <w:sz w:val="28"/>
                <w:szCs w:val="28"/>
              </w:rPr>
              <w:t>)</w:t>
            </w:r>
            <w:r w:rsidR="00971C22" w:rsidRPr="00C874CE">
              <w:rPr>
                <w:rFonts w:eastAsia="標楷體" w:hAnsi="標楷體"/>
                <w:sz w:val="28"/>
                <w:szCs w:val="28"/>
              </w:rPr>
              <w:t>風險管理監</w:t>
            </w:r>
            <w:r w:rsidR="00971C22">
              <w:rPr>
                <w:rFonts w:eastAsia="標楷體" w:hAnsi="標楷體" w:hint="eastAsia"/>
                <w:sz w:val="28"/>
                <w:szCs w:val="28"/>
              </w:rPr>
              <w:t>控及報告</w:t>
            </w:r>
          </w:p>
          <w:p w:rsidR="00C874CE" w:rsidRPr="00146F7B" w:rsidRDefault="00C874CE" w:rsidP="00146F7B">
            <w:pPr>
              <w:ind w:left="495"/>
              <w:jc w:val="both"/>
              <w:rPr>
                <w:rFonts w:eastAsia="標楷體" w:hAnsi="標楷體"/>
                <w:sz w:val="28"/>
                <w:szCs w:val="28"/>
              </w:rPr>
            </w:pPr>
            <w:r w:rsidRPr="00146F7B">
              <w:rPr>
                <w:rFonts w:eastAsia="標楷體" w:hAnsi="標楷體"/>
                <w:sz w:val="28"/>
                <w:szCs w:val="28"/>
              </w:rPr>
              <w:t>(</w:t>
            </w:r>
            <w:r w:rsidRPr="00C874CE">
              <w:rPr>
                <w:rFonts w:eastAsia="標楷體" w:hAnsi="標楷體"/>
                <w:sz w:val="28"/>
                <w:szCs w:val="28"/>
              </w:rPr>
              <w:t>七</w:t>
            </w:r>
            <w:r w:rsidRPr="00146F7B">
              <w:rPr>
                <w:rFonts w:eastAsia="標楷體" w:hAnsi="標楷體"/>
                <w:sz w:val="28"/>
                <w:szCs w:val="28"/>
              </w:rPr>
              <w:t>)</w:t>
            </w:r>
            <w:r w:rsidR="00971C22" w:rsidRPr="00C874CE">
              <w:rPr>
                <w:rFonts w:eastAsia="標楷體" w:hAnsi="標楷體"/>
                <w:sz w:val="28"/>
                <w:szCs w:val="28"/>
              </w:rPr>
              <w:t>風險回應政策與控制活動</w:t>
            </w:r>
          </w:p>
          <w:p w:rsidR="00C874CE" w:rsidRPr="00146F7B" w:rsidRDefault="00C874CE" w:rsidP="00146F7B">
            <w:pPr>
              <w:ind w:left="495"/>
              <w:jc w:val="both"/>
              <w:rPr>
                <w:rFonts w:eastAsia="標楷體" w:hAnsi="標楷體"/>
                <w:sz w:val="28"/>
                <w:szCs w:val="28"/>
              </w:rPr>
            </w:pPr>
            <w:r w:rsidRPr="00146F7B">
              <w:rPr>
                <w:rFonts w:eastAsia="標楷體" w:hAnsi="標楷體"/>
                <w:sz w:val="28"/>
                <w:szCs w:val="28"/>
              </w:rPr>
              <w:t>(</w:t>
            </w:r>
            <w:r w:rsidRPr="00C874CE">
              <w:rPr>
                <w:rFonts w:eastAsia="標楷體" w:hAnsi="標楷體"/>
                <w:sz w:val="28"/>
                <w:szCs w:val="28"/>
              </w:rPr>
              <w:t>八</w:t>
            </w:r>
            <w:r w:rsidRPr="00146F7B">
              <w:rPr>
                <w:rFonts w:eastAsia="標楷體" w:hAnsi="標楷體"/>
                <w:sz w:val="28"/>
                <w:szCs w:val="28"/>
              </w:rPr>
              <w:t>)</w:t>
            </w:r>
            <w:r w:rsidRPr="00C874CE">
              <w:rPr>
                <w:rFonts w:eastAsia="標楷體" w:hAnsi="標楷體"/>
                <w:sz w:val="28"/>
                <w:szCs w:val="28"/>
              </w:rPr>
              <w:t>風險管理執行成效</w:t>
            </w:r>
          </w:p>
          <w:p w:rsidR="00C874CE" w:rsidRPr="00C874CE" w:rsidRDefault="00C874CE" w:rsidP="00146F7B">
            <w:pPr>
              <w:numPr>
                <w:ilvl w:val="0"/>
                <w:numId w:val="18"/>
              </w:numPr>
              <w:tabs>
                <w:tab w:val="clear" w:pos="960"/>
              </w:tabs>
              <w:adjustRightInd w:val="0"/>
              <w:snapToGrid w:val="0"/>
              <w:ind w:leftChars="425" w:left="1021" w:rightChars="2" w:right="5" w:hanging="1"/>
              <w:jc w:val="both"/>
              <w:rPr>
                <w:rFonts w:eastAsia="標楷體"/>
                <w:sz w:val="28"/>
                <w:szCs w:val="28"/>
              </w:rPr>
            </w:pPr>
            <w:r w:rsidRPr="00C874CE">
              <w:rPr>
                <w:rFonts w:eastAsia="標楷體" w:hAnsi="標楷體"/>
                <w:sz w:val="28"/>
                <w:szCs w:val="28"/>
              </w:rPr>
              <w:t>自述其風險管理執行成效</w:t>
            </w:r>
          </w:p>
          <w:p w:rsidR="00C874CE" w:rsidRPr="00C874CE" w:rsidRDefault="00C874CE" w:rsidP="00146F7B">
            <w:pPr>
              <w:numPr>
                <w:ilvl w:val="0"/>
                <w:numId w:val="18"/>
              </w:numPr>
              <w:tabs>
                <w:tab w:val="clear" w:pos="960"/>
                <w:tab w:val="num" w:pos="1023"/>
              </w:tabs>
              <w:adjustRightInd w:val="0"/>
              <w:snapToGrid w:val="0"/>
              <w:ind w:leftChars="425" w:left="1021" w:rightChars="2" w:right="5" w:hanging="1"/>
              <w:jc w:val="both"/>
              <w:rPr>
                <w:rFonts w:eastAsia="標楷體"/>
                <w:sz w:val="28"/>
                <w:szCs w:val="28"/>
              </w:rPr>
            </w:pPr>
            <w:r w:rsidRPr="00C874CE">
              <w:rPr>
                <w:rFonts w:eastAsia="標楷體" w:hAnsi="標楷體"/>
                <w:sz w:val="28"/>
                <w:szCs w:val="28"/>
              </w:rPr>
              <w:t>外部客觀之評比或績效肯定</w:t>
            </w:r>
          </w:p>
          <w:p w:rsidR="00C874CE" w:rsidRPr="00146F7B" w:rsidRDefault="00C874CE" w:rsidP="00146F7B">
            <w:pPr>
              <w:ind w:left="495"/>
              <w:jc w:val="both"/>
              <w:rPr>
                <w:rFonts w:eastAsia="標楷體" w:hAnsi="標楷體"/>
                <w:sz w:val="28"/>
                <w:szCs w:val="28"/>
              </w:rPr>
            </w:pPr>
            <w:r w:rsidRPr="00146F7B">
              <w:rPr>
                <w:rFonts w:eastAsia="標楷體" w:hAnsi="標楷體"/>
                <w:sz w:val="28"/>
                <w:szCs w:val="28"/>
              </w:rPr>
              <w:t>(</w:t>
            </w:r>
            <w:r w:rsidRPr="00C874CE">
              <w:rPr>
                <w:rFonts w:eastAsia="標楷體" w:hAnsi="標楷體"/>
                <w:sz w:val="28"/>
                <w:szCs w:val="28"/>
              </w:rPr>
              <w:t>九</w:t>
            </w:r>
            <w:r w:rsidRPr="00146F7B">
              <w:rPr>
                <w:rFonts w:eastAsia="標楷體" w:hAnsi="標楷體"/>
                <w:sz w:val="28"/>
                <w:szCs w:val="28"/>
              </w:rPr>
              <w:t>)</w:t>
            </w:r>
            <w:r w:rsidRPr="00C874CE">
              <w:rPr>
                <w:rFonts w:eastAsia="標楷體" w:hAnsi="標楷體"/>
                <w:sz w:val="28"/>
                <w:szCs w:val="28"/>
              </w:rPr>
              <w:t>風險管理與業務及金融創新之整合</w:t>
            </w:r>
          </w:p>
          <w:p w:rsidR="00C874CE" w:rsidRPr="00146F7B" w:rsidRDefault="00C874CE" w:rsidP="00146F7B">
            <w:pPr>
              <w:ind w:left="495"/>
              <w:jc w:val="both"/>
              <w:rPr>
                <w:rFonts w:eastAsia="標楷體" w:hAnsi="標楷體"/>
                <w:sz w:val="28"/>
                <w:szCs w:val="28"/>
              </w:rPr>
            </w:pPr>
            <w:r w:rsidRPr="00146F7B">
              <w:rPr>
                <w:rFonts w:eastAsia="標楷體" w:hAnsi="標楷體"/>
                <w:sz w:val="28"/>
                <w:szCs w:val="28"/>
              </w:rPr>
              <w:t>(</w:t>
            </w:r>
            <w:r w:rsidRPr="00C874CE">
              <w:rPr>
                <w:rFonts w:eastAsia="標楷體" w:hAnsi="標楷體"/>
                <w:sz w:val="28"/>
                <w:szCs w:val="28"/>
              </w:rPr>
              <w:t>十</w:t>
            </w:r>
            <w:r w:rsidRPr="00146F7B">
              <w:rPr>
                <w:rFonts w:eastAsia="標楷體" w:hAnsi="標楷體"/>
                <w:sz w:val="28"/>
                <w:szCs w:val="28"/>
              </w:rPr>
              <w:t>)</w:t>
            </w:r>
            <w:r w:rsidRPr="00C874CE">
              <w:rPr>
                <w:rFonts w:eastAsia="標楷體" w:hAnsi="標楷體"/>
                <w:sz w:val="28"/>
                <w:szCs w:val="28"/>
              </w:rPr>
              <w:t>實例說明</w:t>
            </w:r>
          </w:p>
          <w:p w:rsidR="00853EBA" w:rsidRPr="00C874CE" w:rsidRDefault="00C874CE" w:rsidP="00146F7B">
            <w:pPr>
              <w:ind w:left="495"/>
              <w:jc w:val="both"/>
              <w:rPr>
                <w:rFonts w:eastAsia="標楷體"/>
                <w:sz w:val="28"/>
                <w:szCs w:val="28"/>
              </w:rPr>
            </w:pPr>
            <w:r w:rsidRPr="00146F7B">
              <w:rPr>
                <w:rFonts w:eastAsia="標楷體" w:hAnsi="標楷體"/>
                <w:sz w:val="28"/>
                <w:szCs w:val="28"/>
              </w:rPr>
              <w:t>(</w:t>
            </w:r>
            <w:r w:rsidRPr="00C874CE">
              <w:rPr>
                <w:rFonts w:eastAsia="標楷體" w:hAnsi="標楷體"/>
                <w:sz w:val="28"/>
                <w:szCs w:val="28"/>
              </w:rPr>
              <w:t>十一</w:t>
            </w:r>
            <w:r w:rsidRPr="00146F7B">
              <w:rPr>
                <w:rFonts w:eastAsia="標楷體" w:hAnsi="標楷體"/>
                <w:sz w:val="28"/>
                <w:szCs w:val="28"/>
              </w:rPr>
              <w:t>)</w:t>
            </w:r>
            <w:r w:rsidRPr="00C874CE">
              <w:rPr>
                <w:rFonts w:eastAsia="標楷體" w:hAnsi="標楷體"/>
                <w:sz w:val="28"/>
                <w:szCs w:val="28"/>
              </w:rPr>
              <w:t>危機管理</w:t>
            </w:r>
          </w:p>
        </w:tc>
      </w:tr>
      <w:tr w:rsidR="00621F59" w:rsidRPr="000826E6" w:rsidTr="00621F59">
        <w:trPr>
          <w:cantSplit/>
          <w:trHeight w:val="7185"/>
          <w:jc w:val="center"/>
        </w:trPr>
        <w:tc>
          <w:tcPr>
            <w:tcW w:w="10775" w:type="dxa"/>
            <w:tcBorders>
              <w:left w:val="single" w:sz="18" w:space="0" w:color="auto"/>
              <w:right w:val="single" w:sz="18" w:space="0" w:color="auto"/>
            </w:tcBorders>
          </w:tcPr>
          <w:p w:rsidR="00621F59" w:rsidRPr="000826E6" w:rsidRDefault="00621F59" w:rsidP="00621F59">
            <w:pPr>
              <w:jc w:val="both"/>
              <w:rPr>
                <w:rFonts w:eastAsia="標楷體"/>
                <w:sz w:val="28"/>
              </w:rPr>
            </w:pPr>
          </w:p>
        </w:tc>
      </w:tr>
    </w:tbl>
    <w:p w:rsidR="0001162F" w:rsidRDefault="0001162F" w:rsidP="0001162F">
      <w:pPr>
        <w:jc w:val="center"/>
        <w:rPr>
          <w:rFonts w:ascii="標楷體" w:eastAsia="標楷體"/>
          <w:b/>
          <w:sz w:val="40"/>
        </w:rPr>
      </w:pPr>
      <w:r>
        <w:rPr>
          <w:rFonts w:ascii="標楷體" w:eastAsia="標楷體" w:hAnsi="標楷體"/>
          <w:sz w:val="22"/>
        </w:rPr>
        <w:br w:type="page"/>
      </w:r>
      <w:r>
        <w:rPr>
          <w:rFonts w:ascii="標楷體" w:eastAsia="標楷體" w:hint="eastAsia"/>
          <w:b/>
          <w:sz w:val="40"/>
        </w:rPr>
        <w:lastRenderedPageBreak/>
        <w:t>傑出</w:t>
      </w:r>
      <w:r w:rsidR="008126D8" w:rsidRPr="000826E6">
        <w:rPr>
          <w:rFonts w:eastAsia="標楷體"/>
          <w:b/>
          <w:sz w:val="40"/>
        </w:rPr>
        <w:t>風險管理</w:t>
      </w:r>
      <w:r>
        <w:rPr>
          <w:rFonts w:ascii="標楷體" w:eastAsia="標楷體" w:hint="eastAsia"/>
          <w:b/>
          <w:sz w:val="40"/>
        </w:rPr>
        <w:t>獎</w:t>
      </w:r>
      <w:r>
        <w:rPr>
          <w:rFonts w:eastAsia="標楷體" w:hint="eastAsia"/>
          <w:b/>
          <w:sz w:val="40"/>
        </w:rPr>
        <w:t xml:space="preserve"> </w:t>
      </w:r>
      <w:r>
        <w:rPr>
          <w:rFonts w:eastAsia="標楷體" w:hint="eastAsia"/>
          <w:b/>
          <w:sz w:val="40"/>
        </w:rPr>
        <w:t>傑出業務說明摘要表</w:t>
      </w:r>
      <w:r>
        <w:rPr>
          <w:rFonts w:ascii="標楷體" w:eastAsia="標楷體" w:hint="eastAsia"/>
          <w:b/>
          <w:sz w:val="40"/>
        </w:rPr>
        <w:t>（續）</w:t>
      </w:r>
    </w:p>
    <w:tbl>
      <w:tblPr>
        <w:tblW w:w="107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0708"/>
      </w:tblGrid>
      <w:tr w:rsidR="00621F59" w:rsidRPr="000826E6" w:rsidTr="00621F59">
        <w:trPr>
          <w:cantSplit/>
          <w:trHeight w:val="12565"/>
        </w:trPr>
        <w:tc>
          <w:tcPr>
            <w:tcW w:w="10708" w:type="dxa"/>
          </w:tcPr>
          <w:p w:rsidR="00621F59" w:rsidRPr="000826E6" w:rsidRDefault="00621F59" w:rsidP="00621F59">
            <w:pPr>
              <w:adjustRightInd w:val="0"/>
              <w:ind w:left="520" w:hangingChars="200" w:hanging="520"/>
              <w:jc w:val="both"/>
              <w:rPr>
                <w:rFonts w:eastAsia="標楷體"/>
                <w:sz w:val="26"/>
              </w:rPr>
            </w:pPr>
          </w:p>
        </w:tc>
      </w:tr>
    </w:tbl>
    <w:p w:rsidR="00A976FA" w:rsidRDefault="0001162F" w:rsidP="00853EBA">
      <w:pPr>
        <w:jc w:val="center"/>
        <w:rPr>
          <w:sz w:val="22"/>
        </w:rPr>
      </w:pPr>
      <w:r>
        <w:rPr>
          <w:rFonts w:hint="eastAsia"/>
          <w:sz w:val="22"/>
        </w:rPr>
        <w:t>（若不敷使用，請自行影印）</w:t>
      </w:r>
    </w:p>
    <w:p w:rsidR="00AD0632" w:rsidRPr="00853EBA" w:rsidRDefault="00A976FA" w:rsidP="00AD0632">
      <w:pPr>
        <w:jc w:val="center"/>
        <w:rPr>
          <w:rFonts w:eastAsia="標楷體"/>
          <w:sz w:val="12"/>
        </w:rPr>
      </w:pPr>
      <w:r>
        <w:rPr>
          <w:sz w:val="22"/>
        </w:rPr>
        <w:br w:type="page"/>
      </w:r>
      <w:r w:rsidR="00AD0632" w:rsidRPr="000826E6">
        <w:rPr>
          <w:rFonts w:eastAsia="標楷體"/>
          <w:b/>
          <w:sz w:val="40"/>
        </w:rPr>
        <w:lastRenderedPageBreak/>
        <w:t>傑出風險管理獎</w:t>
      </w:r>
      <w:r w:rsidR="00AD0632" w:rsidRPr="000826E6">
        <w:rPr>
          <w:rFonts w:eastAsia="標楷體"/>
          <w:b/>
          <w:sz w:val="40"/>
        </w:rPr>
        <w:t xml:space="preserve"> </w:t>
      </w:r>
      <w:r w:rsidR="00AD0632" w:rsidRPr="000826E6">
        <w:rPr>
          <w:rFonts w:eastAsia="標楷體"/>
          <w:b/>
          <w:sz w:val="40"/>
        </w:rPr>
        <w:t>傑出業務說明摘要表（續）</w:t>
      </w:r>
    </w:p>
    <w:tbl>
      <w:tblPr>
        <w:tblW w:w="107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775"/>
      </w:tblGrid>
      <w:tr w:rsidR="00AD0632" w:rsidRPr="000826E6" w:rsidTr="003925D6">
        <w:trPr>
          <w:cantSplit/>
          <w:trHeight w:val="1282"/>
          <w:jc w:val="center"/>
        </w:trPr>
        <w:tc>
          <w:tcPr>
            <w:tcW w:w="10775" w:type="dxa"/>
            <w:tcBorders>
              <w:top w:val="single" w:sz="18" w:space="0" w:color="auto"/>
              <w:left w:val="single" w:sz="18" w:space="0" w:color="auto"/>
              <w:bottom w:val="single" w:sz="12" w:space="0" w:color="auto"/>
              <w:right w:val="single" w:sz="18" w:space="0" w:color="auto"/>
            </w:tcBorders>
          </w:tcPr>
          <w:p w:rsidR="00AD0632" w:rsidRPr="000826E6" w:rsidRDefault="00AD0632" w:rsidP="00342BA5">
            <w:pPr>
              <w:snapToGrid w:val="0"/>
              <w:jc w:val="both"/>
              <w:rPr>
                <w:rFonts w:eastAsia="標楷體"/>
              </w:rPr>
            </w:pPr>
            <w:r>
              <w:rPr>
                <w:rFonts w:eastAsia="標楷體" w:hAnsi="標楷體" w:hint="eastAsia"/>
                <w:b/>
                <w:bCs/>
                <w:sz w:val="32"/>
              </w:rPr>
              <w:t>四</w:t>
            </w:r>
            <w:r w:rsidRPr="000826E6">
              <w:rPr>
                <w:rFonts w:eastAsia="標楷體" w:hAnsi="標楷體"/>
                <w:b/>
                <w:bCs/>
                <w:sz w:val="32"/>
              </w:rPr>
              <w:t>、</w:t>
            </w:r>
            <w:r>
              <w:rPr>
                <w:rFonts w:eastAsia="標楷體" w:hAnsi="標楷體"/>
                <w:b/>
                <w:bCs/>
                <w:sz w:val="32"/>
                <w:szCs w:val="28"/>
              </w:rPr>
              <w:t>風險</w:t>
            </w:r>
            <w:r>
              <w:rPr>
                <w:rFonts w:eastAsia="標楷體" w:hAnsi="標楷體" w:hint="eastAsia"/>
                <w:b/>
                <w:bCs/>
                <w:sz w:val="32"/>
                <w:szCs w:val="28"/>
              </w:rPr>
              <w:t>揭露</w:t>
            </w:r>
            <w:r w:rsidR="00171304">
              <w:rPr>
                <w:rFonts w:eastAsia="標楷體" w:hAnsi="標楷體" w:hint="eastAsia"/>
                <w:b/>
                <w:bCs/>
                <w:sz w:val="32"/>
                <w:szCs w:val="28"/>
              </w:rPr>
              <w:t>10%</w:t>
            </w:r>
            <w:r w:rsidRPr="000826E6">
              <w:rPr>
                <w:rFonts w:eastAsia="標楷體" w:hAnsi="標楷體"/>
                <w:b/>
                <w:sz w:val="32"/>
              </w:rPr>
              <w:t>：</w:t>
            </w:r>
            <w:r w:rsidRPr="000826E6">
              <w:rPr>
                <w:rFonts w:eastAsia="標楷體"/>
              </w:rPr>
              <w:t>（請參考下列各項撰述）</w:t>
            </w:r>
          </w:p>
          <w:p w:rsidR="00AD0632" w:rsidRPr="00AD0632" w:rsidRDefault="00AD0632" w:rsidP="00982DCC">
            <w:pPr>
              <w:ind w:left="495"/>
              <w:jc w:val="both"/>
              <w:rPr>
                <w:rFonts w:ascii="標楷體" w:eastAsia="標楷體" w:hAnsi="標楷體"/>
                <w:sz w:val="28"/>
                <w:szCs w:val="28"/>
              </w:rPr>
            </w:pPr>
            <w:r w:rsidRPr="00AD0632">
              <w:rPr>
                <w:rFonts w:ascii="標楷體" w:eastAsia="標楷體" w:hAnsi="標楷體"/>
                <w:sz w:val="28"/>
                <w:szCs w:val="28"/>
              </w:rPr>
              <w:t>(一)風險資訊之揭露內容及政策</w:t>
            </w:r>
          </w:p>
          <w:p w:rsidR="00AD0632" w:rsidRPr="00AD0632" w:rsidRDefault="00AD0632" w:rsidP="00982DCC">
            <w:pPr>
              <w:ind w:left="495"/>
              <w:jc w:val="both"/>
              <w:rPr>
                <w:rFonts w:ascii="標楷體" w:eastAsia="標楷體" w:hAnsi="標楷體"/>
                <w:sz w:val="28"/>
                <w:szCs w:val="28"/>
              </w:rPr>
            </w:pPr>
            <w:r w:rsidRPr="00AD0632">
              <w:rPr>
                <w:rFonts w:ascii="標楷體" w:eastAsia="標楷體" w:hAnsi="標楷體"/>
                <w:sz w:val="28"/>
                <w:szCs w:val="28"/>
              </w:rPr>
              <w:t>(二)風險資訊之定期揭露</w:t>
            </w:r>
          </w:p>
          <w:p w:rsidR="00AD0632" w:rsidRPr="009D7C1C" w:rsidRDefault="00AD0632" w:rsidP="00982DCC">
            <w:pPr>
              <w:ind w:left="495"/>
              <w:jc w:val="both"/>
              <w:rPr>
                <w:rFonts w:ascii="標楷體" w:eastAsia="標楷體" w:hAnsi="標楷體"/>
                <w:sz w:val="28"/>
                <w:szCs w:val="28"/>
              </w:rPr>
            </w:pPr>
            <w:r w:rsidRPr="00AD0632">
              <w:rPr>
                <w:rFonts w:ascii="標楷體" w:eastAsia="標楷體" w:hAnsi="標楷體"/>
                <w:sz w:val="28"/>
                <w:szCs w:val="28"/>
              </w:rPr>
              <w:t>(三)內部風險報導</w:t>
            </w:r>
          </w:p>
        </w:tc>
      </w:tr>
      <w:tr w:rsidR="00621F59" w:rsidRPr="000826E6" w:rsidTr="00621F59">
        <w:trPr>
          <w:cantSplit/>
          <w:trHeight w:val="11385"/>
          <w:jc w:val="center"/>
        </w:trPr>
        <w:tc>
          <w:tcPr>
            <w:tcW w:w="10775" w:type="dxa"/>
            <w:tcBorders>
              <w:left w:val="single" w:sz="18" w:space="0" w:color="auto"/>
              <w:right w:val="single" w:sz="18" w:space="0" w:color="auto"/>
            </w:tcBorders>
          </w:tcPr>
          <w:p w:rsidR="00621F59" w:rsidRDefault="00621F59" w:rsidP="00621F59">
            <w:pPr>
              <w:jc w:val="both"/>
              <w:rPr>
                <w:rFonts w:eastAsia="標楷體"/>
                <w:sz w:val="28"/>
              </w:rPr>
            </w:pPr>
          </w:p>
          <w:p w:rsidR="00621F59" w:rsidRPr="000826E6" w:rsidRDefault="00621F59" w:rsidP="00621F59">
            <w:pPr>
              <w:jc w:val="both"/>
              <w:rPr>
                <w:rFonts w:eastAsia="標楷體"/>
                <w:sz w:val="28"/>
              </w:rPr>
            </w:pPr>
          </w:p>
        </w:tc>
      </w:tr>
    </w:tbl>
    <w:p w:rsidR="00B72A1C" w:rsidRDefault="00B72A1C" w:rsidP="00B72A1C">
      <w:pPr>
        <w:jc w:val="center"/>
        <w:rPr>
          <w:sz w:val="22"/>
        </w:rPr>
      </w:pPr>
    </w:p>
    <w:p w:rsidR="00AD0632" w:rsidRDefault="00AD0632" w:rsidP="00AD0632">
      <w:pPr>
        <w:jc w:val="center"/>
        <w:rPr>
          <w:rFonts w:ascii="標楷體" w:eastAsia="標楷體"/>
          <w:b/>
          <w:sz w:val="40"/>
        </w:rPr>
      </w:pPr>
      <w:r>
        <w:rPr>
          <w:rFonts w:ascii="標楷體" w:eastAsia="標楷體" w:hAnsi="標楷體"/>
          <w:sz w:val="22"/>
        </w:rPr>
        <w:br w:type="page"/>
      </w:r>
      <w:r>
        <w:rPr>
          <w:rFonts w:ascii="標楷體" w:eastAsia="標楷體" w:hint="eastAsia"/>
          <w:b/>
          <w:sz w:val="40"/>
        </w:rPr>
        <w:lastRenderedPageBreak/>
        <w:t>傑出</w:t>
      </w:r>
      <w:r w:rsidR="008126D8" w:rsidRPr="000826E6">
        <w:rPr>
          <w:rFonts w:eastAsia="標楷體"/>
          <w:b/>
          <w:sz w:val="40"/>
        </w:rPr>
        <w:t>風險管理</w:t>
      </w:r>
      <w:r>
        <w:rPr>
          <w:rFonts w:ascii="標楷體" w:eastAsia="標楷體" w:hint="eastAsia"/>
          <w:b/>
          <w:sz w:val="40"/>
        </w:rPr>
        <w:t>獎</w:t>
      </w:r>
      <w:r>
        <w:rPr>
          <w:rFonts w:eastAsia="標楷體" w:hint="eastAsia"/>
          <w:b/>
          <w:sz w:val="40"/>
        </w:rPr>
        <w:t xml:space="preserve"> </w:t>
      </w:r>
      <w:r>
        <w:rPr>
          <w:rFonts w:eastAsia="標楷體" w:hint="eastAsia"/>
          <w:b/>
          <w:sz w:val="40"/>
        </w:rPr>
        <w:t>傑出業務說明摘要表</w:t>
      </w:r>
      <w:r>
        <w:rPr>
          <w:rFonts w:ascii="標楷體" w:eastAsia="標楷體" w:hint="eastAsia"/>
          <w:b/>
          <w:sz w:val="40"/>
        </w:rPr>
        <w:t>（續）</w:t>
      </w:r>
    </w:p>
    <w:tbl>
      <w:tblPr>
        <w:tblW w:w="107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0708"/>
      </w:tblGrid>
      <w:tr w:rsidR="00621F59" w:rsidRPr="000826E6" w:rsidTr="00621F59">
        <w:trPr>
          <w:cantSplit/>
          <w:trHeight w:val="12565"/>
        </w:trPr>
        <w:tc>
          <w:tcPr>
            <w:tcW w:w="10708" w:type="dxa"/>
          </w:tcPr>
          <w:p w:rsidR="00621F59" w:rsidRPr="000826E6" w:rsidRDefault="00621F59" w:rsidP="00621F59">
            <w:pPr>
              <w:adjustRightInd w:val="0"/>
              <w:ind w:left="520" w:hangingChars="200" w:hanging="520"/>
              <w:jc w:val="both"/>
              <w:rPr>
                <w:rFonts w:eastAsia="標楷體"/>
                <w:sz w:val="26"/>
              </w:rPr>
            </w:pPr>
          </w:p>
        </w:tc>
      </w:tr>
    </w:tbl>
    <w:p w:rsidR="004C1AAC" w:rsidRDefault="004C1AAC" w:rsidP="004C1AAC">
      <w:pPr>
        <w:jc w:val="center"/>
        <w:rPr>
          <w:sz w:val="22"/>
        </w:rPr>
      </w:pPr>
      <w:r>
        <w:rPr>
          <w:rFonts w:hint="eastAsia"/>
          <w:sz w:val="22"/>
        </w:rPr>
        <w:t>（若不敷使用，請自行影印）</w:t>
      </w:r>
    </w:p>
    <w:p w:rsidR="000216DE" w:rsidRPr="00517AD8" w:rsidRDefault="00AD0632" w:rsidP="000216DE">
      <w:pPr>
        <w:widowControl/>
        <w:tabs>
          <w:tab w:val="left" w:pos="916"/>
          <w:tab w:val="left" w:pos="1080"/>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Lines="100" w:after="360"/>
        <w:ind w:leftChars="-177" w:left="-425"/>
        <w:jc w:val="center"/>
        <w:rPr>
          <w:rFonts w:ascii="標楷體" w:eastAsia="標楷體" w:hAnsi="標楷體" w:cs="細明體"/>
          <w:kern w:val="0"/>
          <w:sz w:val="36"/>
          <w:szCs w:val="36"/>
        </w:rPr>
      </w:pPr>
      <w:r>
        <w:rPr>
          <w:sz w:val="22"/>
        </w:rPr>
        <w:br w:type="page"/>
      </w:r>
      <w:r w:rsidR="000216DE" w:rsidRPr="00517AD8">
        <w:rPr>
          <w:rFonts w:ascii="標楷體" w:eastAsia="標楷體" w:hAnsi="標楷體" w:cs="新細明體" w:hint="eastAsia"/>
          <w:b/>
          <w:color w:val="333333"/>
          <w:kern w:val="0"/>
          <w:sz w:val="48"/>
          <w:szCs w:val="48"/>
        </w:rPr>
        <w:lastRenderedPageBreak/>
        <w:t>參選聲明書暨資料處理同意書</w:t>
      </w:r>
    </w:p>
    <w:p w:rsidR="007F3CC4" w:rsidRPr="00411240" w:rsidRDefault="007F3CC4" w:rsidP="007F3CC4">
      <w:pPr>
        <w:tabs>
          <w:tab w:val="left" w:pos="1080"/>
        </w:tabs>
        <w:ind w:firstLineChars="196" w:firstLine="706"/>
        <w:jc w:val="both"/>
        <w:rPr>
          <w:rFonts w:ascii="標楷體" w:eastAsia="標楷體" w:hAnsi="標楷體" w:cs="細明體"/>
          <w:kern w:val="0"/>
          <w:sz w:val="36"/>
          <w:szCs w:val="36"/>
        </w:rPr>
      </w:pPr>
      <w:r w:rsidRPr="00411240">
        <w:rPr>
          <w:rFonts w:ascii="標楷體" w:eastAsia="標楷體" w:hAnsi="標楷體" w:cs="細明體" w:hint="eastAsia"/>
          <w:kern w:val="0"/>
          <w:sz w:val="36"/>
          <w:szCs w:val="36"/>
        </w:rPr>
        <w:t>本公司</w:t>
      </w:r>
      <w:r w:rsidRPr="00411240">
        <w:rPr>
          <w:rFonts w:ascii="標楷體" w:eastAsia="標楷體" w:hAnsi="標楷體" w:cs="細明體" w:hint="eastAsia"/>
          <w:kern w:val="0"/>
          <w:sz w:val="36"/>
          <w:szCs w:val="36"/>
          <w:u w:val="single"/>
        </w:rPr>
        <w:t xml:space="preserve">       </w:t>
      </w:r>
      <w:r>
        <w:rPr>
          <w:rFonts w:ascii="標楷體" w:eastAsia="標楷體" w:hAnsi="標楷體" w:cs="細明體" w:hint="eastAsia"/>
          <w:kern w:val="0"/>
          <w:sz w:val="36"/>
          <w:szCs w:val="36"/>
          <w:u w:val="single"/>
        </w:rPr>
        <w:t xml:space="preserve">          </w:t>
      </w:r>
      <w:r w:rsidRPr="00411240">
        <w:rPr>
          <w:rFonts w:ascii="標楷體" w:eastAsia="標楷體" w:hAnsi="標楷體" w:cs="細明體" w:hint="eastAsia"/>
          <w:kern w:val="0"/>
          <w:sz w:val="36"/>
          <w:szCs w:val="36"/>
          <w:u w:val="single"/>
        </w:rPr>
        <w:t xml:space="preserve">   </w:t>
      </w:r>
      <w:r w:rsidRPr="00411240">
        <w:rPr>
          <w:rFonts w:ascii="標楷體" w:eastAsia="標楷體" w:hAnsi="標楷體" w:cs="細明體" w:hint="eastAsia"/>
          <w:kern w:val="0"/>
          <w:sz w:val="36"/>
          <w:szCs w:val="36"/>
        </w:rPr>
        <w:t>申請參選第十</w:t>
      </w:r>
      <w:r w:rsidR="00EA3267">
        <w:rPr>
          <w:rFonts w:ascii="標楷體" w:eastAsia="標楷體" w:hAnsi="標楷體" w:cs="細明體" w:hint="eastAsia"/>
          <w:kern w:val="0"/>
          <w:sz w:val="36"/>
          <w:szCs w:val="36"/>
        </w:rPr>
        <w:t>七</w:t>
      </w:r>
      <w:r w:rsidRPr="00411240">
        <w:rPr>
          <w:rFonts w:ascii="標楷體" w:eastAsia="標楷體" w:hAnsi="標楷體" w:cs="細明體" w:hint="eastAsia"/>
          <w:kern w:val="0"/>
          <w:sz w:val="36"/>
          <w:szCs w:val="36"/>
        </w:rPr>
        <w:t>屆中華民國證券暨期貨金彝獎選拔，所提供之</w:t>
      </w:r>
      <w:r w:rsidRPr="00411240">
        <w:rPr>
          <w:rFonts w:ascii="Courier New" w:eastAsia="標楷體" w:hAnsi="標楷體" w:cs="細明體" w:hint="eastAsia"/>
          <w:kern w:val="0"/>
          <w:sz w:val="36"/>
          <w:szCs w:val="36"/>
        </w:rPr>
        <w:t>參選資料內容</w:t>
      </w:r>
      <w:r w:rsidRPr="00411240">
        <w:rPr>
          <w:rFonts w:ascii="標楷體" w:eastAsia="標楷體" w:hAnsi="標楷體" w:cs="細明體" w:hint="eastAsia"/>
          <w:kern w:val="0"/>
          <w:sz w:val="36"/>
          <w:szCs w:val="36"/>
        </w:rPr>
        <w:t>，絕無虛偽或隱匿情事，如有違反上開情事者，願依</w:t>
      </w:r>
      <w:r>
        <w:rPr>
          <w:rFonts w:ascii="標楷體" w:eastAsia="標楷體" w:hAnsi="標楷體" w:cs="細明體" w:hint="eastAsia"/>
          <w:kern w:val="0"/>
          <w:sz w:val="36"/>
          <w:szCs w:val="36"/>
        </w:rPr>
        <w:t xml:space="preserve"> </w:t>
      </w:r>
      <w:r w:rsidRPr="00411240">
        <w:rPr>
          <w:rFonts w:ascii="標楷體" w:eastAsia="標楷體" w:hAnsi="標楷體" w:cs="細明體" w:hint="eastAsia"/>
          <w:kern w:val="0"/>
          <w:sz w:val="36"/>
          <w:szCs w:val="36"/>
        </w:rPr>
        <w:t>貴選拔委員會相關規定處理，並負相關法律之責任。</w:t>
      </w:r>
    </w:p>
    <w:p w:rsidR="007F3CC4" w:rsidRPr="00EE0091" w:rsidRDefault="007F3CC4" w:rsidP="007F3CC4">
      <w:pPr>
        <w:widowControl/>
        <w:tabs>
          <w:tab w:val="left" w:pos="916"/>
          <w:tab w:val="left" w:pos="1080"/>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50"/>
        <w:ind w:firstLineChars="196" w:firstLine="706"/>
        <w:jc w:val="both"/>
        <w:rPr>
          <w:rFonts w:eastAsia="標楷體" w:hAnsi="標楷體" w:cs="細明體"/>
          <w:kern w:val="0"/>
          <w:sz w:val="36"/>
          <w:szCs w:val="36"/>
        </w:rPr>
      </w:pPr>
      <w:r w:rsidRPr="00EE0091">
        <w:rPr>
          <w:rFonts w:ascii="標楷體" w:eastAsia="標楷體" w:hAnsi="標楷體" w:cs="細明體" w:hint="eastAsia"/>
          <w:kern w:val="0"/>
          <w:sz w:val="36"/>
          <w:szCs w:val="36"/>
        </w:rPr>
        <w:t>同時，本</w:t>
      </w:r>
      <w:r w:rsidRPr="00EE0091">
        <w:rPr>
          <w:rFonts w:eastAsia="標楷體" w:hAnsi="標楷體" w:cs="細明體" w:hint="eastAsia"/>
          <w:kern w:val="0"/>
          <w:sz w:val="36"/>
          <w:szCs w:val="36"/>
        </w:rPr>
        <w:t>公司</w:t>
      </w:r>
      <w:r w:rsidRPr="00EE0091">
        <w:rPr>
          <w:rFonts w:eastAsia="標楷體" w:hAnsi="標楷體" w:cs="細明體"/>
          <w:kern w:val="0"/>
          <w:sz w:val="36"/>
          <w:szCs w:val="36"/>
        </w:rPr>
        <w:t>同意</w:t>
      </w:r>
      <w:r w:rsidRPr="00EE0091">
        <w:rPr>
          <w:rFonts w:eastAsia="標楷體" w:hAnsi="標楷體" w:cs="細明體" w:hint="eastAsia"/>
          <w:kern w:val="0"/>
          <w:sz w:val="36"/>
          <w:szCs w:val="36"/>
        </w:rPr>
        <w:t xml:space="preserve"> </w:t>
      </w:r>
      <w:r w:rsidRPr="00EE0091">
        <w:rPr>
          <w:rFonts w:eastAsia="標楷體" w:hAnsi="標楷體" w:cs="細明體" w:hint="eastAsia"/>
          <w:kern w:val="0"/>
          <w:sz w:val="36"/>
          <w:szCs w:val="36"/>
        </w:rPr>
        <w:t>貴選拔委員會</w:t>
      </w:r>
      <w:r w:rsidRPr="00EE0091">
        <w:rPr>
          <w:rFonts w:eastAsia="標楷體" w:hAnsi="標楷體" w:cs="細明體"/>
          <w:kern w:val="0"/>
          <w:sz w:val="36"/>
          <w:szCs w:val="36"/>
        </w:rPr>
        <w:t>因</w:t>
      </w:r>
      <w:r w:rsidRPr="00EE0091">
        <w:rPr>
          <w:rFonts w:eastAsia="標楷體" w:hAnsi="標楷體" w:cs="細明體" w:hint="eastAsia"/>
          <w:kern w:val="0"/>
          <w:sz w:val="36"/>
          <w:szCs w:val="36"/>
        </w:rPr>
        <w:t>選拔活動</w:t>
      </w:r>
      <w:r w:rsidRPr="00EE0091">
        <w:rPr>
          <w:rFonts w:eastAsia="標楷體" w:hAnsi="標楷體" w:cs="細明體"/>
          <w:kern w:val="0"/>
          <w:sz w:val="36"/>
          <w:szCs w:val="36"/>
        </w:rPr>
        <w:t>所需，以</w:t>
      </w:r>
      <w:r w:rsidRPr="00EE0091">
        <w:rPr>
          <w:rFonts w:eastAsia="標楷體" w:hAnsi="標楷體" w:cs="細明體" w:hint="eastAsia"/>
          <w:kern w:val="0"/>
          <w:sz w:val="36"/>
          <w:szCs w:val="36"/>
        </w:rPr>
        <w:t>本公司</w:t>
      </w:r>
      <w:r w:rsidRPr="00EE0091">
        <w:rPr>
          <w:rFonts w:eastAsia="標楷體" w:hAnsi="標楷體" w:cs="細明體"/>
          <w:kern w:val="0"/>
          <w:sz w:val="36"/>
          <w:szCs w:val="36"/>
        </w:rPr>
        <w:t>所提供</w:t>
      </w:r>
      <w:r w:rsidRPr="00EE0091">
        <w:rPr>
          <w:rFonts w:eastAsia="標楷體" w:hAnsi="標楷體" w:cs="細明體" w:hint="eastAsia"/>
          <w:kern w:val="0"/>
          <w:sz w:val="36"/>
          <w:szCs w:val="36"/>
        </w:rPr>
        <w:t>之參選資料</w:t>
      </w:r>
      <w:r w:rsidRPr="00EE0091">
        <w:rPr>
          <w:rFonts w:eastAsia="標楷體" w:hAnsi="標楷體" w:cs="細明體"/>
          <w:kern w:val="0"/>
          <w:sz w:val="36"/>
          <w:szCs w:val="36"/>
        </w:rPr>
        <w:t>與</w:t>
      </w:r>
      <w:r w:rsidRPr="00EE0091">
        <w:rPr>
          <w:rFonts w:eastAsia="標楷體" w:hAnsi="標楷體" w:cs="細明體" w:hint="eastAsia"/>
          <w:kern w:val="0"/>
          <w:sz w:val="36"/>
          <w:szCs w:val="36"/>
        </w:rPr>
        <w:t>本公司</w:t>
      </w:r>
      <w:r w:rsidRPr="00EE0091">
        <w:rPr>
          <w:rFonts w:eastAsia="標楷體" w:hAnsi="標楷體" w:cs="細明體"/>
          <w:kern w:val="0"/>
          <w:sz w:val="36"/>
          <w:szCs w:val="36"/>
        </w:rPr>
        <w:t>聯絡</w:t>
      </w:r>
      <w:r w:rsidRPr="00EE0091">
        <w:rPr>
          <w:rFonts w:eastAsia="標楷體" w:hAnsi="標楷體" w:cs="細明體" w:hint="eastAsia"/>
          <w:kern w:val="0"/>
          <w:sz w:val="36"/>
          <w:szCs w:val="36"/>
        </w:rPr>
        <w:t>，且授權</w:t>
      </w:r>
      <w:r w:rsidRPr="00EE0091">
        <w:rPr>
          <w:rFonts w:eastAsia="標楷體" w:hAnsi="標楷體" w:cs="細明體" w:hint="eastAsia"/>
          <w:kern w:val="0"/>
          <w:sz w:val="36"/>
          <w:szCs w:val="36"/>
        </w:rPr>
        <w:t xml:space="preserve"> </w:t>
      </w:r>
      <w:r w:rsidRPr="00EE0091">
        <w:rPr>
          <w:rFonts w:eastAsia="標楷體" w:hAnsi="標楷體" w:cs="細明體" w:hint="eastAsia"/>
          <w:kern w:val="0"/>
          <w:sz w:val="36"/>
          <w:szCs w:val="36"/>
        </w:rPr>
        <w:t>貴選拔委員會將參選資料送請證券交易所、期貨交易所、證券櫃檯買賣中心及相關公會查詢近三年度之違規或受處分紀錄，以供評審委員會參考。</w:t>
      </w:r>
    </w:p>
    <w:p w:rsidR="007F3CC4" w:rsidRPr="00EE0091" w:rsidRDefault="007F3CC4" w:rsidP="007F3CC4">
      <w:pPr>
        <w:widowControl/>
        <w:tabs>
          <w:tab w:val="left" w:pos="916"/>
          <w:tab w:val="left" w:pos="1080"/>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50"/>
        <w:ind w:firstLineChars="196" w:firstLine="706"/>
        <w:jc w:val="both"/>
        <w:rPr>
          <w:rFonts w:ascii="標楷體" w:eastAsia="標楷體" w:hAnsi="標楷體" w:cs="細明體"/>
          <w:spacing w:val="-10"/>
          <w:kern w:val="0"/>
          <w:sz w:val="36"/>
          <w:szCs w:val="36"/>
        </w:rPr>
      </w:pPr>
      <w:r w:rsidRPr="00EE0091">
        <w:rPr>
          <w:rFonts w:eastAsia="標楷體" w:hAnsi="標楷體" w:cs="細明體" w:hint="eastAsia"/>
          <w:kern w:val="0"/>
          <w:sz w:val="36"/>
          <w:szCs w:val="36"/>
        </w:rPr>
        <w:t>本公司如經評審獲獎</w:t>
      </w:r>
      <w:r w:rsidRPr="00EE0091">
        <w:rPr>
          <w:rFonts w:eastAsia="標楷體" w:hAnsi="標楷體" w:cs="細明體"/>
          <w:kern w:val="0"/>
          <w:sz w:val="36"/>
          <w:szCs w:val="36"/>
        </w:rPr>
        <w:t>後</w:t>
      </w:r>
      <w:r w:rsidRPr="00EE0091">
        <w:rPr>
          <w:rFonts w:eastAsia="標楷體" w:hAnsi="標楷體" w:cs="細明體" w:hint="eastAsia"/>
          <w:kern w:val="0"/>
          <w:sz w:val="36"/>
          <w:szCs w:val="36"/>
        </w:rPr>
        <w:t>，亦同意</w:t>
      </w:r>
      <w:r w:rsidRPr="00EE0091">
        <w:rPr>
          <w:rFonts w:eastAsia="標楷體" w:hAnsi="標楷體" w:cs="細明體" w:hint="eastAsia"/>
          <w:kern w:val="0"/>
          <w:sz w:val="36"/>
          <w:szCs w:val="36"/>
        </w:rPr>
        <w:t xml:space="preserve"> </w:t>
      </w:r>
      <w:r w:rsidRPr="00EE0091">
        <w:rPr>
          <w:rFonts w:eastAsia="標楷體" w:hAnsi="標楷體" w:cs="細明體" w:hint="eastAsia"/>
          <w:kern w:val="0"/>
          <w:sz w:val="36"/>
          <w:szCs w:val="36"/>
        </w:rPr>
        <w:t>貴選拔委員會在公開場合</w:t>
      </w:r>
      <w:r w:rsidRPr="00EE0091">
        <w:rPr>
          <w:rFonts w:eastAsia="標楷體" w:hAnsi="標楷體" w:cs="細明體" w:hint="eastAsia"/>
          <w:kern w:val="0"/>
          <w:sz w:val="36"/>
          <w:szCs w:val="36"/>
        </w:rPr>
        <w:t>(</w:t>
      </w:r>
      <w:r w:rsidRPr="00EE0091">
        <w:rPr>
          <w:rFonts w:eastAsia="標楷體" w:hAnsi="標楷體" w:cs="細明體" w:hint="eastAsia"/>
          <w:kern w:val="0"/>
          <w:sz w:val="36"/>
          <w:szCs w:val="36"/>
        </w:rPr>
        <w:t>公告、宣傳、表揚等</w:t>
      </w:r>
      <w:r w:rsidRPr="00EE0091">
        <w:rPr>
          <w:rFonts w:eastAsia="標楷體" w:hAnsi="標楷體" w:cs="細明體" w:hint="eastAsia"/>
          <w:kern w:val="0"/>
          <w:sz w:val="36"/>
          <w:szCs w:val="36"/>
        </w:rPr>
        <w:t>)</w:t>
      </w:r>
      <w:r w:rsidRPr="00EE0091">
        <w:rPr>
          <w:rFonts w:eastAsia="標楷體" w:hAnsi="標楷體" w:cs="細明體" w:hint="eastAsia"/>
          <w:kern w:val="0"/>
          <w:sz w:val="36"/>
          <w:szCs w:val="36"/>
        </w:rPr>
        <w:t>、網站、相關印刷物及影音資料上，得</w:t>
      </w:r>
      <w:r w:rsidRPr="00EE0091">
        <w:rPr>
          <w:rFonts w:eastAsia="標楷體" w:hAnsi="標楷體" w:cs="細明體"/>
          <w:kern w:val="0"/>
          <w:sz w:val="36"/>
          <w:szCs w:val="36"/>
        </w:rPr>
        <w:t>繼續使</w:t>
      </w:r>
      <w:r w:rsidRPr="00EE0091">
        <w:rPr>
          <w:rFonts w:eastAsia="標楷體" w:hAnsi="標楷體" w:cs="細明體"/>
          <w:spacing w:val="-10"/>
          <w:kern w:val="0"/>
          <w:sz w:val="36"/>
          <w:szCs w:val="36"/>
        </w:rPr>
        <w:t>用</w:t>
      </w:r>
      <w:r w:rsidRPr="00EE0091">
        <w:rPr>
          <w:rFonts w:eastAsia="標楷體" w:hAnsi="標楷體" w:cs="細明體" w:hint="eastAsia"/>
          <w:spacing w:val="-10"/>
          <w:kern w:val="0"/>
          <w:sz w:val="36"/>
          <w:szCs w:val="36"/>
        </w:rPr>
        <w:t>本公司提供之參選</w:t>
      </w:r>
      <w:r w:rsidRPr="00EE0091">
        <w:rPr>
          <w:rFonts w:eastAsia="標楷體" w:hAnsi="標楷體" w:cs="細明體"/>
          <w:spacing w:val="-10"/>
          <w:kern w:val="0"/>
          <w:sz w:val="36"/>
          <w:szCs w:val="36"/>
        </w:rPr>
        <w:t>資料</w:t>
      </w:r>
      <w:r w:rsidRPr="00EE0091">
        <w:rPr>
          <w:rFonts w:eastAsia="標楷體" w:hAnsi="標楷體" w:cs="細明體" w:hint="eastAsia"/>
          <w:spacing w:val="-10"/>
          <w:kern w:val="0"/>
          <w:sz w:val="36"/>
          <w:szCs w:val="36"/>
        </w:rPr>
        <w:t>（包含肖像、聲音等個人資料）作活動推廣。</w:t>
      </w:r>
    </w:p>
    <w:p w:rsidR="007F3CC4" w:rsidRPr="00EE0091" w:rsidRDefault="007F3CC4" w:rsidP="007F3CC4">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firstLineChars="196" w:firstLine="706"/>
        <w:rPr>
          <w:rFonts w:ascii="標楷體" w:eastAsia="標楷體" w:hAnsi="標楷體" w:cs="細明體"/>
          <w:kern w:val="0"/>
          <w:sz w:val="36"/>
          <w:szCs w:val="36"/>
        </w:rPr>
      </w:pPr>
      <w:r w:rsidRPr="00EE0091">
        <w:rPr>
          <w:rFonts w:ascii="標楷體" w:eastAsia="標楷體" w:hAnsi="標楷體" w:cs="新細明體" w:hint="eastAsia"/>
          <w:kern w:val="0"/>
          <w:sz w:val="36"/>
          <w:szCs w:val="36"/>
        </w:rPr>
        <w:t>特此聲明</w:t>
      </w:r>
    </w:p>
    <w:p w:rsidR="007F3CC4" w:rsidRPr="00EE0091" w:rsidRDefault="007F3CC4" w:rsidP="007F3CC4">
      <w:pPr>
        <w:spacing w:beforeLines="50" w:before="180"/>
        <w:rPr>
          <w:rFonts w:ascii="標楷體" w:eastAsia="標楷體" w:hAnsi="標楷體"/>
          <w:sz w:val="36"/>
          <w:szCs w:val="36"/>
        </w:rPr>
      </w:pPr>
      <w:r w:rsidRPr="00EE0091">
        <w:rPr>
          <w:rFonts w:ascii="標楷體" w:eastAsia="標楷體" w:hAnsi="標楷體" w:hint="eastAsia"/>
          <w:sz w:val="36"/>
          <w:szCs w:val="36"/>
        </w:rPr>
        <w:t>此致</w:t>
      </w:r>
    </w:p>
    <w:p w:rsidR="007F3CC4" w:rsidRPr="00EE0091" w:rsidRDefault="007F3CC4" w:rsidP="007F3CC4">
      <w:pPr>
        <w:spacing w:beforeLines="50" w:before="180" w:afterLines="50" w:after="180"/>
        <w:rPr>
          <w:rFonts w:ascii="標楷體" w:eastAsia="標楷體" w:hAnsi="標楷體"/>
          <w:sz w:val="36"/>
          <w:szCs w:val="36"/>
        </w:rPr>
      </w:pPr>
      <w:r w:rsidRPr="00EE0091">
        <w:rPr>
          <w:rFonts w:ascii="標楷體" w:eastAsia="標楷體" w:hAnsi="標楷體" w:hint="eastAsia"/>
          <w:sz w:val="36"/>
          <w:szCs w:val="36"/>
        </w:rPr>
        <w:t>中華民國證券期貨金彝獎選拔委員會</w:t>
      </w:r>
    </w:p>
    <w:p w:rsidR="007F3CC4" w:rsidRPr="00EE0091" w:rsidRDefault="007F3CC4" w:rsidP="007F3CC4">
      <w:pPr>
        <w:spacing w:afterLines="50" w:after="180" w:line="360" w:lineRule="auto"/>
        <w:rPr>
          <w:rFonts w:ascii="標楷體" w:eastAsia="標楷體" w:hAnsi="標楷體"/>
          <w:sz w:val="28"/>
          <w:szCs w:val="28"/>
        </w:rPr>
      </w:pPr>
      <w:r w:rsidRPr="00EE0091">
        <w:rPr>
          <w:rFonts w:ascii="標楷體" w:eastAsia="標楷體" w:hAnsi="標楷體" w:hint="eastAsia"/>
          <w:sz w:val="36"/>
          <w:szCs w:val="36"/>
        </w:rPr>
        <w:t xml:space="preserve">　　　　　　　　　　參選公司</w:t>
      </w:r>
      <w:r>
        <w:rPr>
          <w:rFonts w:ascii="標楷體" w:eastAsia="標楷體" w:hAnsi="標楷體" w:hint="eastAsia"/>
          <w:sz w:val="36"/>
          <w:szCs w:val="36"/>
        </w:rPr>
        <w:t>及</w:t>
      </w:r>
      <w:r w:rsidR="00B94563">
        <w:rPr>
          <w:rFonts w:ascii="標楷體" w:eastAsia="標楷體" w:hAnsi="標楷體" w:hint="eastAsia"/>
          <w:sz w:val="36"/>
          <w:szCs w:val="36"/>
        </w:rPr>
        <w:t>負責</w:t>
      </w:r>
      <w:r w:rsidRPr="00EE0091">
        <w:rPr>
          <w:rFonts w:ascii="標楷體" w:eastAsia="標楷體" w:hAnsi="標楷體" w:hint="eastAsia"/>
          <w:sz w:val="36"/>
          <w:szCs w:val="36"/>
        </w:rPr>
        <w:t xml:space="preserve">人：   </w:t>
      </w:r>
      <w:r w:rsidRPr="00EE0091">
        <w:rPr>
          <w:rFonts w:ascii="標楷體" w:eastAsia="標楷體" w:hAnsi="標楷體"/>
          <w:sz w:val="36"/>
          <w:szCs w:val="36"/>
        </w:rPr>
        <w:t xml:space="preserve">    </w:t>
      </w:r>
      <w:r>
        <w:rPr>
          <w:rFonts w:ascii="標楷體" w:eastAsia="標楷體" w:hAnsi="標楷體" w:hint="eastAsia"/>
          <w:sz w:val="36"/>
          <w:szCs w:val="36"/>
        </w:rPr>
        <w:t xml:space="preserve">    </w:t>
      </w:r>
      <w:r w:rsidRPr="00EE0091">
        <w:rPr>
          <w:rFonts w:ascii="標楷體" w:eastAsia="標楷體" w:hAnsi="標楷體"/>
          <w:sz w:val="36"/>
          <w:szCs w:val="36"/>
        </w:rPr>
        <w:t xml:space="preserve">   </w:t>
      </w:r>
      <w:r w:rsidRPr="00EE0091">
        <w:rPr>
          <w:rFonts w:ascii="標楷體" w:eastAsia="標楷體" w:hAnsi="標楷體" w:hint="eastAsia"/>
          <w:sz w:val="36"/>
          <w:szCs w:val="36"/>
        </w:rPr>
        <w:t xml:space="preserve"> </w:t>
      </w:r>
      <w:r w:rsidRPr="00EE0091">
        <w:rPr>
          <w:rFonts w:ascii="標楷體" w:eastAsia="標楷體" w:hAnsi="標楷體" w:hint="eastAsia"/>
          <w:sz w:val="28"/>
          <w:szCs w:val="28"/>
        </w:rPr>
        <w:t>(</w:t>
      </w:r>
      <w:r w:rsidR="001D6886">
        <w:rPr>
          <w:rFonts w:ascii="標楷體" w:eastAsia="標楷體" w:hAnsi="標楷體" w:hint="eastAsia"/>
          <w:sz w:val="28"/>
          <w:szCs w:val="28"/>
        </w:rPr>
        <w:t>蓋</w:t>
      </w:r>
      <w:r w:rsidRPr="00EE0091">
        <w:rPr>
          <w:rFonts w:ascii="標楷體" w:eastAsia="標楷體" w:hAnsi="標楷體" w:hint="eastAsia"/>
          <w:sz w:val="28"/>
          <w:szCs w:val="28"/>
        </w:rPr>
        <w:t>章)</w:t>
      </w:r>
    </w:p>
    <w:p w:rsidR="004D77D3" w:rsidRDefault="007F3CC4" w:rsidP="007F3CC4">
      <w:pPr>
        <w:tabs>
          <w:tab w:val="left" w:pos="916"/>
          <w:tab w:val="left" w:pos="1080"/>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Lines="100" w:before="360" w:afterLines="50" w:after="180" w:line="360" w:lineRule="auto"/>
        <w:jc w:val="center"/>
        <w:rPr>
          <w:rFonts w:ascii="標楷體" w:eastAsia="標楷體" w:hAnsi="標楷體"/>
        </w:rPr>
      </w:pPr>
      <w:r w:rsidRPr="00EE0091">
        <w:rPr>
          <w:rFonts w:ascii="標楷體" w:eastAsia="標楷體" w:hAnsi="標楷體" w:hint="eastAsia"/>
          <w:sz w:val="36"/>
          <w:szCs w:val="36"/>
        </w:rPr>
        <w:t>中華民國</w:t>
      </w:r>
      <w:r w:rsidRPr="00EE0091">
        <w:rPr>
          <w:rFonts w:ascii="標楷體" w:eastAsia="標楷體" w:hAnsi="標楷體"/>
          <w:sz w:val="36"/>
          <w:szCs w:val="36"/>
        </w:rPr>
        <w:t xml:space="preserve">   </w:t>
      </w:r>
      <w:r w:rsidRPr="00EE0091">
        <w:rPr>
          <w:rFonts w:ascii="標楷體" w:eastAsia="標楷體" w:hAnsi="標楷體" w:hint="eastAsia"/>
          <w:sz w:val="36"/>
          <w:szCs w:val="36"/>
        </w:rPr>
        <w:t xml:space="preserve">      </w:t>
      </w:r>
      <w:r w:rsidRPr="00EE0091">
        <w:rPr>
          <w:rFonts w:ascii="標楷體" w:eastAsia="標楷體" w:hAnsi="標楷體"/>
          <w:sz w:val="36"/>
          <w:szCs w:val="36"/>
        </w:rPr>
        <w:t xml:space="preserve">  </w:t>
      </w:r>
      <w:r w:rsidRPr="00EE0091">
        <w:rPr>
          <w:rFonts w:ascii="標楷體" w:eastAsia="標楷體" w:hAnsi="標楷體" w:hint="eastAsia"/>
          <w:sz w:val="36"/>
          <w:szCs w:val="36"/>
        </w:rPr>
        <w:t>年</w:t>
      </w:r>
      <w:r w:rsidRPr="00EE0091">
        <w:rPr>
          <w:rFonts w:ascii="標楷體" w:eastAsia="標楷體" w:hAnsi="標楷體"/>
          <w:sz w:val="36"/>
          <w:szCs w:val="36"/>
        </w:rPr>
        <w:t xml:space="preserve"> </w:t>
      </w:r>
      <w:r w:rsidRPr="00EE0091">
        <w:rPr>
          <w:rFonts w:ascii="標楷體" w:eastAsia="標楷體" w:hAnsi="標楷體" w:hint="eastAsia"/>
          <w:sz w:val="36"/>
          <w:szCs w:val="36"/>
        </w:rPr>
        <w:t xml:space="preserve">      </w:t>
      </w:r>
      <w:r w:rsidRPr="00EE0091">
        <w:rPr>
          <w:rFonts w:ascii="標楷體" w:eastAsia="標楷體" w:hAnsi="標楷體"/>
          <w:sz w:val="36"/>
          <w:szCs w:val="36"/>
        </w:rPr>
        <w:t xml:space="preserve">     </w:t>
      </w:r>
      <w:r w:rsidRPr="00EE0091">
        <w:rPr>
          <w:rFonts w:ascii="標楷體" w:eastAsia="標楷體" w:hAnsi="標楷體" w:hint="eastAsia"/>
          <w:sz w:val="36"/>
          <w:szCs w:val="36"/>
        </w:rPr>
        <w:t>月</w:t>
      </w:r>
      <w:r w:rsidRPr="00EE0091">
        <w:rPr>
          <w:rFonts w:ascii="標楷體" w:eastAsia="標楷體" w:hAnsi="標楷體"/>
          <w:sz w:val="36"/>
          <w:szCs w:val="36"/>
        </w:rPr>
        <w:t xml:space="preserve">    </w:t>
      </w:r>
      <w:r w:rsidRPr="00EE0091">
        <w:rPr>
          <w:rFonts w:ascii="標楷體" w:eastAsia="標楷體" w:hAnsi="標楷體" w:hint="eastAsia"/>
          <w:sz w:val="36"/>
          <w:szCs w:val="36"/>
        </w:rPr>
        <w:t xml:space="preserve">     </w:t>
      </w:r>
      <w:r w:rsidRPr="00EE0091">
        <w:rPr>
          <w:rFonts w:ascii="標楷體" w:eastAsia="標楷體" w:hAnsi="標楷體"/>
          <w:sz w:val="36"/>
          <w:szCs w:val="36"/>
        </w:rPr>
        <w:t xml:space="preserve">   </w:t>
      </w:r>
      <w:r w:rsidRPr="00EE0091">
        <w:rPr>
          <w:rFonts w:ascii="標楷體" w:eastAsia="標楷體" w:hAnsi="標楷體" w:hint="eastAsia"/>
          <w:sz w:val="36"/>
          <w:szCs w:val="36"/>
        </w:rPr>
        <w:t>日</w:t>
      </w:r>
    </w:p>
    <w:sectPr w:rsidR="004D77D3" w:rsidSect="00814831">
      <w:pgSz w:w="11906" w:h="16838" w:code="9"/>
      <w:pgMar w:top="719" w:right="567" w:bottom="720" w:left="680" w:header="720" w:footer="7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311" w:rsidRDefault="00D52311">
      <w:r>
        <w:separator/>
      </w:r>
    </w:p>
  </w:endnote>
  <w:endnote w:type="continuationSeparator" w:id="0">
    <w:p w:rsidR="00D52311" w:rsidRDefault="00D5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特粗楷體">
    <w:panose1 w:val="03000909000000000000"/>
    <w:charset w:val="88"/>
    <w:family w:val="script"/>
    <w:pitch w:val="fixed"/>
    <w:sig w:usb0="80000001" w:usb1="28091800" w:usb2="00000016" w:usb3="00000000" w:csb0="00100000" w:csb1="00000000"/>
  </w:font>
  <w:font w:name="華康中黑體">
    <w:panose1 w:val="020B0509000000000000"/>
    <w:charset w:val="88"/>
    <w:family w:val="modern"/>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atha">
    <w:panose1 w:val="020B0604020202020204"/>
    <w:charset w:val="01"/>
    <w:family w:val="roman"/>
    <w:pitch w:val="variable"/>
    <w:sig w:usb0="00040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7D3" w:rsidRDefault="004D77D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D77D3" w:rsidRDefault="004D77D3">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809" w:rsidRDefault="008335CC" w:rsidP="00CD1809">
    <w:pPr>
      <w:pStyle w:val="a4"/>
      <w:jc w:val="center"/>
    </w:pPr>
    <w:r>
      <w:rPr>
        <w:rFonts w:hint="eastAsia"/>
        <w:kern w:val="0"/>
      </w:rPr>
      <w:t xml:space="preserve">- </w:t>
    </w:r>
    <w:r w:rsidR="00CD1809">
      <w:rPr>
        <w:kern w:val="0"/>
      </w:rPr>
      <w:fldChar w:fldCharType="begin"/>
    </w:r>
    <w:r w:rsidR="00CD1809">
      <w:rPr>
        <w:kern w:val="0"/>
      </w:rPr>
      <w:instrText xml:space="preserve"> PAGE </w:instrText>
    </w:r>
    <w:r w:rsidR="00CD1809">
      <w:rPr>
        <w:kern w:val="0"/>
      </w:rPr>
      <w:fldChar w:fldCharType="separate"/>
    </w:r>
    <w:r w:rsidR="00C30A58">
      <w:rPr>
        <w:noProof/>
        <w:kern w:val="0"/>
      </w:rPr>
      <w:t>ii</w:t>
    </w:r>
    <w:r w:rsidR="00CD1809">
      <w:rPr>
        <w:kern w:val="0"/>
      </w:rPr>
      <w:fldChar w:fldCharType="end"/>
    </w:r>
    <w:r w:rsidR="00CD1809">
      <w:rPr>
        <w:kern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311" w:rsidRDefault="00D52311">
      <w:r>
        <w:separator/>
      </w:r>
    </w:p>
  </w:footnote>
  <w:footnote w:type="continuationSeparator" w:id="0">
    <w:p w:rsidR="00D52311" w:rsidRDefault="00D52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7D3" w:rsidRDefault="00847151">
    <w:pPr>
      <w:pStyle w:val="a3"/>
    </w:pPr>
    <w:r>
      <w:rPr>
        <w:noProof/>
      </w:rPr>
      <w:drawing>
        <wp:inline distT="0" distB="0" distL="0" distR="0">
          <wp:extent cx="6768465" cy="6096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word表頭_1120328.jpg"/>
                  <pic:cNvPicPr/>
                </pic:nvPicPr>
                <pic:blipFill>
                  <a:blip r:embed="rId1">
                    <a:extLst>
                      <a:ext uri="{28A0092B-C50C-407E-A947-70E740481C1C}">
                        <a14:useLocalDpi xmlns:a14="http://schemas.microsoft.com/office/drawing/2010/main" val="0"/>
                      </a:ext>
                    </a:extLst>
                  </a:blip>
                  <a:stretch>
                    <a:fillRect/>
                  </a:stretch>
                </pic:blipFill>
                <pic:spPr>
                  <a:xfrm>
                    <a:off x="0" y="0"/>
                    <a:ext cx="6768465" cy="60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3E23"/>
    <w:multiLevelType w:val="hybridMultilevel"/>
    <w:tmpl w:val="F944351E"/>
    <w:lvl w:ilvl="0" w:tplc="89EEF98C">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15:restartNumberingAfterBreak="0">
    <w:nsid w:val="05F52F8E"/>
    <w:multiLevelType w:val="hybridMultilevel"/>
    <w:tmpl w:val="EEB6580E"/>
    <w:lvl w:ilvl="0" w:tplc="4EAC9FE8">
      <w:start w:val="1"/>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71E4AE7"/>
    <w:multiLevelType w:val="hybridMultilevel"/>
    <w:tmpl w:val="3C668884"/>
    <w:lvl w:ilvl="0" w:tplc="A1BA05D0">
      <w:start w:val="1"/>
      <w:numFmt w:val="decimal"/>
      <w:lvlText w:val="%1、"/>
      <w:lvlJc w:val="left"/>
      <w:pPr>
        <w:tabs>
          <w:tab w:val="num" w:pos="1560"/>
        </w:tabs>
        <w:ind w:left="1560" w:hanging="72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 w15:restartNumberingAfterBreak="0">
    <w:nsid w:val="0C827A3F"/>
    <w:multiLevelType w:val="hybridMultilevel"/>
    <w:tmpl w:val="1A8CD8DC"/>
    <w:lvl w:ilvl="0" w:tplc="04090007">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4" w15:restartNumberingAfterBreak="0">
    <w:nsid w:val="105B3346"/>
    <w:multiLevelType w:val="hybridMultilevel"/>
    <w:tmpl w:val="1CF43096"/>
    <w:lvl w:ilvl="0" w:tplc="48B23BCC">
      <w:start w:val="1"/>
      <w:numFmt w:val="taiwaneseCountingThousand"/>
      <w:lvlText w:val="(%1)"/>
      <w:lvlJc w:val="left"/>
      <w:pPr>
        <w:tabs>
          <w:tab w:val="num" w:pos="390"/>
        </w:tabs>
        <w:ind w:left="390" w:hanging="39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3BB159F"/>
    <w:multiLevelType w:val="hybridMultilevel"/>
    <w:tmpl w:val="53426888"/>
    <w:lvl w:ilvl="0" w:tplc="48B23BCC">
      <w:start w:val="4"/>
      <w:numFmt w:val="taiwaneseCountingThousand"/>
      <w:lvlText w:val="(%1)"/>
      <w:lvlJc w:val="left"/>
      <w:pPr>
        <w:tabs>
          <w:tab w:val="num" w:pos="390"/>
        </w:tabs>
        <w:ind w:left="390" w:hanging="390"/>
      </w:pPr>
      <w:rPr>
        <w:rFonts w:hint="eastAsia"/>
      </w:rPr>
    </w:lvl>
    <w:lvl w:ilvl="1" w:tplc="A8705C62">
      <w:start w:val="1"/>
      <w:numFmt w:val="decimal"/>
      <w:lvlText w:val="(%2)"/>
      <w:lvlJc w:val="left"/>
      <w:pPr>
        <w:tabs>
          <w:tab w:val="num" w:pos="855"/>
        </w:tabs>
        <w:ind w:left="855" w:hanging="37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D515BBA"/>
    <w:multiLevelType w:val="hybridMultilevel"/>
    <w:tmpl w:val="CFA0A412"/>
    <w:lvl w:ilvl="0" w:tplc="1990E9AA">
      <w:start w:val="1"/>
      <w:numFmt w:val="taiwaneseCountingThousand"/>
      <w:lvlText w:val="(%1)"/>
      <w:lvlJc w:val="left"/>
      <w:pPr>
        <w:ind w:left="670" w:hanging="39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7" w15:restartNumberingAfterBreak="0">
    <w:nsid w:val="1FF707D8"/>
    <w:multiLevelType w:val="hybridMultilevel"/>
    <w:tmpl w:val="422E7318"/>
    <w:lvl w:ilvl="0" w:tplc="F0E4DDD8">
      <w:start w:val="1"/>
      <w:numFmt w:val="decimal"/>
      <w:lvlText w:val="%1."/>
      <w:lvlJc w:val="left"/>
      <w:pPr>
        <w:tabs>
          <w:tab w:val="num" w:pos="720"/>
        </w:tabs>
        <w:ind w:left="720" w:hanging="360"/>
      </w:pPr>
    </w:lvl>
    <w:lvl w:ilvl="1" w:tplc="439E58B2">
      <w:start w:val="1"/>
      <w:numFmt w:val="decimal"/>
      <w:lvlText w:val="%2."/>
      <w:lvlJc w:val="left"/>
      <w:pPr>
        <w:tabs>
          <w:tab w:val="num" w:pos="1440"/>
        </w:tabs>
        <w:ind w:left="1440" w:hanging="360"/>
      </w:pPr>
    </w:lvl>
    <w:lvl w:ilvl="2" w:tplc="262E0AE8" w:tentative="1">
      <w:start w:val="1"/>
      <w:numFmt w:val="decimal"/>
      <w:lvlText w:val="%3."/>
      <w:lvlJc w:val="left"/>
      <w:pPr>
        <w:tabs>
          <w:tab w:val="num" w:pos="2160"/>
        </w:tabs>
        <w:ind w:left="2160" w:hanging="360"/>
      </w:pPr>
    </w:lvl>
    <w:lvl w:ilvl="3" w:tplc="E45886D2" w:tentative="1">
      <w:start w:val="1"/>
      <w:numFmt w:val="decimal"/>
      <w:lvlText w:val="%4."/>
      <w:lvlJc w:val="left"/>
      <w:pPr>
        <w:tabs>
          <w:tab w:val="num" w:pos="2880"/>
        </w:tabs>
        <w:ind w:left="2880" w:hanging="360"/>
      </w:pPr>
    </w:lvl>
    <w:lvl w:ilvl="4" w:tplc="8BD4E30E" w:tentative="1">
      <w:start w:val="1"/>
      <w:numFmt w:val="decimal"/>
      <w:lvlText w:val="%5."/>
      <w:lvlJc w:val="left"/>
      <w:pPr>
        <w:tabs>
          <w:tab w:val="num" w:pos="3600"/>
        </w:tabs>
        <w:ind w:left="3600" w:hanging="360"/>
      </w:pPr>
    </w:lvl>
    <w:lvl w:ilvl="5" w:tplc="39EC7432" w:tentative="1">
      <w:start w:val="1"/>
      <w:numFmt w:val="decimal"/>
      <w:lvlText w:val="%6."/>
      <w:lvlJc w:val="left"/>
      <w:pPr>
        <w:tabs>
          <w:tab w:val="num" w:pos="4320"/>
        </w:tabs>
        <w:ind w:left="4320" w:hanging="360"/>
      </w:pPr>
    </w:lvl>
    <w:lvl w:ilvl="6" w:tplc="2474C900" w:tentative="1">
      <w:start w:val="1"/>
      <w:numFmt w:val="decimal"/>
      <w:lvlText w:val="%7."/>
      <w:lvlJc w:val="left"/>
      <w:pPr>
        <w:tabs>
          <w:tab w:val="num" w:pos="5040"/>
        </w:tabs>
        <w:ind w:left="5040" w:hanging="360"/>
      </w:pPr>
    </w:lvl>
    <w:lvl w:ilvl="7" w:tplc="A926ACAE" w:tentative="1">
      <w:start w:val="1"/>
      <w:numFmt w:val="decimal"/>
      <w:lvlText w:val="%8."/>
      <w:lvlJc w:val="left"/>
      <w:pPr>
        <w:tabs>
          <w:tab w:val="num" w:pos="5760"/>
        </w:tabs>
        <w:ind w:left="5760" w:hanging="360"/>
      </w:pPr>
    </w:lvl>
    <w:lvl w:ilvl="8" w:tplc="2264C936" w:tentative="1">
      <w:start w:val="1"/>
      <w:numFmt w:val="decimal"/>
      <w:lvlText w:val="%9."/>
      <w:lvlJc w:val="left"/>
      <w:pPr>
        <w:tabs>
          <w:tab w:val="num" w:pos="6480"/>
        </w:tabs>
        <w:ind w:left="6480" w:hanging="360"/>
      </w:pPr>
    </w:lvl>
  </w:abstractNum>
  <w:abstractNum w:abstractNumId="8" w15:restartNumberingAfterBreak="0">
    <w:nsid w:val="25CC4293"/>
    <w:multiLevelType w:val="hybridMultilevel"/>
    <w:tmpl w:val="C2E427C0"/>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92F2B8B"/>
    <w:multiLevelType w:val="hybridMultilevel"/>
    <w:tmpl w:val="7ADA8730"/>
    <w:lvl w:ilvl="0" w:tplc="04090001">
      <w:start w:val="1"/>
      <w:numFmt w:val="bullet"/>
      <w:lvlText w:val=""/>
      <w:lvlJc w:val="left"/>
      <w:pPr>
        <w:tabs>
          <w:tab w:val="num" w:pos="1230"/>
        </w:tabs>
        <w:ind w:left="1230" w:hanging="480"/>
      </w:pPr>
      <w:rPr>
        <w:rFonts w:ascii="Wingdings" w:hAnsi="Wingdings" w:hint="default"/>
      </w:rPr>
    </w:lvl>
    <w:lvl w:ilvl="1" w:tplc="04090003" w:tentative="1">
      <w:start w:val="1"/>
      <w:numFmt w:val="bullet"/>
      <w:lvlText w:val=""/>
      <w:lvlJc w:val="left"/>
      <w:pPr>
        <w:tabs>
          <w:tab w:val="num" w:pos="1710"/>
        </w:tabs>
        <w:ind w:left="1710" w:hanging="480"/>
      </w:pPr>
      <w:rPr>
        <w:rFonts w:ascii="Wingdings" w:hAnsi="Wingdings" w:hint="default"/>
      </w:rPr>
    </w:lvl>
    <w:lvl w:ilvl="2" w:tplc="04090005" w:tentative="1">
      <w:start w:val="1"/>
      <w:numFmt w:val="bullet"/>
      <w:lvlText w:val=""/>
      <w:lvlJc w:val="left"/>
      <w:pPr>
        <w:tabs>
          <w:tab w:val="num" w:pos="2190"/>
        </w:tabs>
        <w:ind w:left="2190" w:hanging="480"/>
      </w:pPr>
      <w:rPr>
        <w:rFonts w:ascii="Wingdings" w:hAnsi="Wingdings" w:hint="default"/>
      </w:rPr>
    </w:lvl>
    <w:lvl w:ilvl="3" w:tplc="04090001" w:tentative="1">
      <w:start w:val="1"/>
      <w:numFmt w:val="bullet"/>
      <w:lvlText w:val=""/>
      <w:lvlJc w:val="left"/>
      <w:pPr>
        <w:tabs>
          <w:tab w:val="num" w:pos="2670"/>
        </w:tabs>
        <w:ind w:left="2670" w:hanging="480"/>
      </w:pPr>
      <w:rPr>
        <w:rFonts w:ascii="Wingdings" w:hAnsi="Wingdings" w:hint="default"/>
      </w:rPr>
    </w:lvl>
    <w:lvl w:ilvl="4" w:tplc="04090003" w:tentative="1">
      <w:start w:val="1"/>
      <w:numFmt w:val="bullet"/>
      <w:lvlText w:val=""/>
      <w:lvlJc w:val="left"/>
      <w:pPr>
        <w:tabs>
          <w:tab w:val="num" w:pos="3150"/>
        </w:tabs>
        <w:ind w:left="3150" w:hanging="480"/>
      </w:pPr>
      <w:rPr>
        <w:rFonts w:ascii="Wingdings" w:hAnsi="Wingdings" w:hint="default"/>
      </w:rPr>
    </w:lvl>
    <w:lvl w:ilvl="5" w:tplc="04090005" w:tentative="1">
      <w:start w:val="1"/>
      <w:numFmt w:val="bullet"/>
      <w:lvlText w:val=""/>
      <w:lvlJc w:val="left"/>
      <w:pPr>
        <w:tabs>
          <w:tab w:val="num" w:pos="3630"/>
        </w:tabs>
        <w:ind w:left="3630" w:hanging="480"/>
      </w:pPr>
      <w:rPr>
        <w:rFonts w:ascii="Wingdings" w:hAnsi="Wingdings" w:hint="default"/>
      </w:rPr>
    </w:lvl>
    <w:lvl w:ilvl="6" w:tplc="04090001" w:tentative="1">
      <w:start w:val="1"/>
      <w:numFmt w:val="bullet"/>
      <w:lvlText w:val=""/>
      <w:lvlJc w:val="left"/>
      <w:pPr>
        <w:tabs>
          <w:tab w:val="num" w:pos="4110"/>
        </w:tabs>
        <w:ind w:left="4110" w:hanging="480"/>
      </w:pPr>
      <w:rPr>
        <w:rFonts w:ascii="Wingdings" w:hAnsi="Wingdings" w:hint="default"/>
      </w:rPr>
    </w:lvl>
    <w:lvl w:ilvl="7" w:tplc="04090003" w:tentative="1">
      <w:start w:val="1"/>
      <w:numFmt w:val="bullet"/>
      <w:lvlText w:val=""/>
      <w:lvlJc w:val="left"/>
      <w:pPr>
        <w:tabs>
          <w:tab w:val="num" w:pos="4590"/>
        </w:tabs>
        <w:ind w:left="4590" w:hanging="480"/>
      </w:pPr>
      <w:rPr>
        <w:rFonts w:ascii="Wingdings" w:hAnsi="Wingdings" w:hint="default"/>
      </w:rPr>
    </w:lvl>
    <w:lvl w:ilvl="8" w:tplc="04090005" w:tentative="1">
      <w:start w:val="1"/>
      <w:numFmt w:val="bullet"/>
      <w:lvlText w:val=""/>
      <w:lvlJc w:val="left"/>
      <w:pPr>
        <w:tabs>
          <w:tab w:val="num" w:pos="5070"/>
        </w:tabs>
        <w:ind w:left="5070" w:hanging="480"/>
      </w:pPr>
      <w:rPr>
        <w:rFonts w:ascii="Wingdings" w:hAnsi="Wingdings" w:hint="default"/>
      </w:rPr>
    </w:lvl>
  </w:abstractNum>
  <w:abstractNum w:abstractNumId="10" w15:restartNumberingAfterBreak="0">
    <w:nsid w:val="293D3B50"/>
    <w:multiLevelType w:val="singleLevel"/>
    <w:tmpl w:val="40CC503C"/>
    <w:lvl w:ilvl="0">
      <w:start w:val="1"/>
      <w:numFmt w:val="decimalFullWidth"/>
      <w:lvlText w:val="%1．"/>
      <w:lvlJc w:val="left"/>
      <w:pPr>
        <w:tabs>
          <w:tab w:val="num" w:pos="855"/>
        </w:tabs>
        <w:ind w:left="855" w:hanging="570"/>
      </w:pPr>
      <w:rPr>
        <w:rFonts w:hint="eastAsia"/>
      </w:rPr>
    </w:lvl>
  </w:abstractNum>
  <w:abstractNum w:abstractNumId="11" w15:restartNumberingAfterBreak="0">
    <w:nsid w:val="29EB599D"/>
    <w:multiLevelType w:val="hybridMultilevel"/>
    <w:tmpl w:val="6900A4F4"/>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42E74B6"/>
    <w:multiLevelType w:val="hybridMultilevel"/>
    <w:tmpl w:val="9C7272D2"/>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41B447AA"/>
    <w:multiLevelType w:val="hybridMultilevel"/>
    <w:tmpl w:val="086C935A"/>
    <w:lvl w:ilvl="0" w:tplc="04090001">
      <w:start w:val="1"/>
      <w:numFmt w:val="bullet"/>
      <w:lvlText w:val=""/>
      <w:lvlJc w:val="left"/>
      <w:pPr>
        <w:tabs>
          <w:tab w:val="num" w:pos="1230"/>
        </w:tabs>
        <w:ind w:left="1230" w:hanging="480"/>
      </w:pPr>
      <w:rPr>
        <w:rFonts w:ascii="Wingdings" w:hAnsi="Wingdings" w:hint="default"/>
      </w:rPr>
    </w:lvl>
    <w:lvl w:ilvl="1" w:tplc="04090003" w:tentative="1">
      <w:start w:val="1"/>
      <w:numFmt w:val="bullet"/>
      <w:lvlText w:val=""/>
      <w:lvlJc w:val="left"/>
      <w:pPr>
        <w:tabs>
          <w:tab w:val="num" w:pos="1710"/>
        </w:tabs>
        <w:ind w:left="1710" w:hanging="480"/>
      </w:pPr>
      <w:rPr>
        <w:rFonts w:ascii="Wingdings" w:hAnsi="Wingdings" w:hint="default"/>
      </w:rPr>
    </w:lvl>
    <w:lvl w:ilvl="2" w:tplc="04090005" w:tentative="1">
      <w:start w:val="1"/>
      <w:numFmt w:val="bullet"/>
      <w:lvlText w:val=""/>
      <w:lvlJc w:val="left"/>
      <w:pPr>
        <w:tabs>
          <w:tab w:val="num" w:pos="2190"/>
        </w:tabs>
        <w:ind w:left="2190" w:hanging="480"/>
      </w:pPr>
      <w:rPr>
        <w:rFonts w:ascii="Wingdings" w:hAnsi="Wingdings" w:hint="default"/>
      </w:rPr>
    </w:lvl>
    <w:lvl w:ilvl="3" w:tplc="04090001" w:tentative="1">
      <w:start w:val="1"/>
      <w:numFmt w:val="bullet"/>
      <w:lvlText w:val=""/>
      <w:lvlJc w:val="left"/>
      <w:pPr>
        <w:tabs>
          <w:tab w:val="num" w:pos="2670"/>
        </w:tabs>
        <w:ind w:left="2670" w:hanging="480"/>
      </w:pPr>
      <w:rPr>
        <w:rFonts w:ascii="Wingdings" w:hAnsi="Wingdings" w:hint="default"/>
      </w:rPr>
    </w:lvl>
    <w:lvl w:ilvl="4" w:tplc="04090003" w:tentative="1">
      <w:start w:val="1"/>
      <w:numFmt w:val="bullet"/>
      <w:lvlText w:val=""/>
      <w:lvlJc w:val="left"/>
      <w:pPr>
        <w:tabs>
          <w:tab w:val="num" w:pos="3150"/>
        </w:tabs>
        <w:ind w:left="3150" w:hanging="480"/>
      </w:pPr>
      <w:rPr>
        <w:rFonts w:ascii="Wingdings" w:hAnsi="Wingdings" w:hint="default"/>
      </w:rPr>
    </w:lvl>
    <w:lvl w:ilvl="5" w:tplc="04090005" w:tentative="1">
      <w:start w:val="1"/>
      <w:numFmt w:val="bullet"/>
      <w:lvlText w:val=""/>
      <w:lvlJc w:val="left"/>
      <w:pPr>
        <w:tabs>
          <w:tab w:val="num" w:pos="3630"/>
        </w:tabs>
        <w:ind w:left="3630" w:hanging="480"/>
      </w:pPr>
      <w:rPr>
        <w:rFonts w:ascii="Wingdings" w:hAnsi="Wingdings" w:hint="default"/>
      </w:rPr>
    </w:lvl>
    <w:lvl w:ilvl="6" w:tplc="04090001" w:tentative="1">
      <w:start w:val="1"/>
      <w:numFmt w:val="bullet"/>
      <w:lvlText w:val=""/>
      <w:lvlJc w:val="left"/>
      <w:pPr>
        <w:tabs>
          <w:tab w:val="num" w:pos="4110"/>
        </w:tabs>
        <w:ind w:left="4110" w:hanging="480"/>
      </w:pPr>
      <w:rPr>
        <w:rFonts w:ascii="Wingdings" w:hAnsi="Wingdings" w:hint="default"/>
      </w:rPr>
    </w:lvl>
    <w:lvl w:ilvl="7" w:tplc="04090003" w:tentative="1">
      <w:start w:val="1"/>
      <w:numFmt w:val="bullet"/>
      <w:lvlText w:val=""/>
      <w:lvlJc w:val="left"/>
      <w:pPr>
        <w:tabs>
          <w:tab w:val="num" w:pos="4590"/>
        </w:tabs>
        <w:ind w:left="4590" w:hanging="480"/>
      </w:pPr>
      <w:rPr>
        <w:rFonts w:ascii="Wingdings" w:hAnsi="Wingdings" w:hint="default"/>
      </w:rPr>
    </w:lvl>
    <w:lvl w:ilvl="8" w:tplc="04090005" w:tentative="1">
      <w:start w:val="1"/>
      <w:numFmt w:val="bullet"/>
      <w:lvlText w:val=""/>
      <w:lvlJc w:val="left"/>
      <w:pPr>
        <w:tabs>
          <w:tab w:val="num" w:pos="5070"/>
        </w:tabs>
        <w:ind w:left="5070" w:hanging="480"/>
      </w:pPr>
      <w:rPr>
        <w:rFonts w:ascii="Wingdings" w:hAnsi="Wingdings" w:hint="default"/>
      </w:rPr>
    </w:lvl>
  </w:abstractNum>
  <w:abstractNum w:abstractNumId="14" w15:restartNumberingAfterBreak="0">
    <w:nsid w:val="47A83426"/>
    <w:multiLevelType w:val="hybridMultilevel"/>
    <w:tmpl w:val="C2E427C0"/>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492E2F1B"/>
    <w:multiLevelType w:val="hybridMultilevel"/>
    <w:tmpl w:val="4EA8E2E6"/>
    <w:lvl w:ilvl="0" w:tplc="407898A4">
      <w:start w:val="1"/>
      <w:numFmt w:val="taiwaneseCountingThousand"/>
      <w:lvlText w:val="(%1)"/>
      <w:lvlJc w:val="left"/>
      <w:pPr>
        <w:tabs>
          <w:tab w:val="num" w:pos="450"/>
        </w:tabs>
        <w:ind w:left="450" w:hanging="450"/>
      </w:pPr>
      <w:rPr>
        <w:rFonts w:hint="eastAsia"/>
      </w:rPr>
    </w:lvl>
    <w:lvl w:ilvl="1" w:tplc="EC82FD34">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F943415"/>
    <w:multiLevelType w:val="hybridMultilevel"/>
    <w:tmpl w:val="4E8A9060"/>
    <w:lvl w:ilvl="0" w:tplc="04090007">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7" w15:restartNumberingAfterBreak="0">
    <w:nsid w:val="554162BA"/>
    <w:multiLevelType w:val="hybridMultilevel"/>
    <w:tmpl w:val="D81A18BA"/>
    <w:lvl w:ilvl="0" w:tplc="FA3C6406">
      <w:start w:val="1"/>
      <w:numFmt w:val="decimal"/>
      <w:lvlText w:val="%1、"/>
      <w:lvlJc w:val="left"/>
      <w:pPr>
        <w:tabs>
          <w:tab w:val="num" w:pos="1560"/>
        </w:tabs>
        <w:ind w:left="1560" w:hanging="72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8" w15:restartNumberingAfterBreak="0">
    <w:nsid w:val="5C7A7BDA"/>
    <w:multiLevelType w:val="hybridMultilevel"/>
    <w:tmpl w:val="A1F6E4EE"/>
    <w:lvl w:ilvl="0" w:tplc="09845DF2">
      <w:start w:val="1"/>
      <w:numFmt w:val="taiwaneseCountingThousand"/>
      <w:lvlText w:val="%1、"/>
      <w:lvlJc w:val="left"/>
      <w:pPr>
        <w:tabs>
          <w:tab w:val="num" w:pos="480"/>
        </w:tabs>
        <w:ind w:left="480" w:hanging="36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9" w15:restartNumberingAfterBreak="0">
    <w:nsid w:val="63BF611A"/>
    <w:multiLevelType w:val="hybridMultilevel"/>
    <w:tmpl w:val="8F84384E"/>
    <w:lvl w:ilvl="0" w:tplc="128E100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4444BA7"/>
    <w:multiLevelType w:val="hybridMultilevel"/>
    <w:tmpl w:val="228CA50A"/>
    <w:lvl w:ilvl="0" w:tplc="FE385E46">
      <w:start w:val="1"/>
      <w:numFmt w:val="taiwaneseCountingThousand"/>
      <w:lvlText w:val="%1、"/>
      <w:lvlJc w:val="left"/>
      <w:pPr>
        <w:ind w:left="720" w:hanging="720"/>
      </w:pPr>
      <w:rPr>
        <w:rFonts w:hAnsi="標楷體" w:hint="default"/>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98F4F00"/>
    <w:multiLevelType w:val="hybridMultilevel"/>
    <w:tmpl w:val="DB76EF04"/>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6BBC6A7F"/>
    <w:multiLevelType w:val="hybridMultilevel"/>
    <w:tmpl w:val="BE6E1EFA"/>
    <w:lvl w:ilvl="0" w:tplc="B7D6359E">
      <w:start w:val="1"/>
      <w:numFmt w:val="decimal"/>
      <w:lvlText w:val="%1."/>
      <w:lvlJc w:val="left"/>
      <w:pPr>
        <w:tabs>
          <w:tab w:val="num" w:pos="360"/>
        </w:tabs>
        <w:ind w:left="360" w:hanging="360"/>
      </w:pPr>
      <w:rPr>
        <w:rFonts w:hint="default"/>
        <w:lang w:eastAsia="zh-TW"/>
      </w:rPr>
    </w:lvl>
    <w:lvl w:ilvl="1" w:tplc="EE0E2470">
      <w:start w:val="1"/>
      <w:numFmt w:val="decimal"/>
      <w:lvlText w:val="(%2)"/>
      <w:lvlJc w:val="left"/>
      <w:pPr>
        <w:tabs>
          <w:tab w:val="num" w:pos="840"/>
        </w:tabs>
        <w:ind w:left="840" w:hanging="360"/>
      </w:pPr>
      <w:rPr>
        <w:rFonts w:hint="default"/>
        <w:lang w:eastAsia="zh-TW"/>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BDF1F64"/>
    <w:multiLevelType w:val="hybridMultilevel"/>
    <w:tmpl w:val="02B8CBDA"/>
    <w:lvl w:ilvl="0" w:tplc="48B23BCC">
      <w:start w:val="3"/>
      <w:numFmt w:val="taiwaneseCountingThousand"/>
      <w:lvlText w:val="(%1)"/>
      <w:lvlJc w:val="left"/>
      <w:pPr>
        <w:tabs>
          <w:tab w:val="num" w:pos="390"/>
        </w:tabs>
        <w:ind w:left="390" w:hanging="390"/>
      </w:pPr>
      <w:rPr>
        <w:rFonts w:hint="eastAsia"/>
      </w:rPr>
    </w:lvl>
    <w:lvl w:ilvl="1" w:tplc="DA047FA4">
      <w:start w:val="1"/>
      <w:numFmt w:val="decimal"/>
      <w:lvlText w:val="(%2)"/>
      <w:lvlJc w:val="left"/>
      <w:pPr>
        <w:tabs>
          <w:tab w:val="num" w:pos="840"/>
        </w:tabs>
        <w:ind w:left="840" w:hanging="360"/>
      </w:pPr>
      <w:rPr>
        <w:rFonts w:hint="eastAsia"/>
      </w:rPr>
    </w:lvl>
    <w:lvl w:ilvl="2" w:tplc="2110E3EE">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B2A5F0A"/>
    <w:multiLevelType w:val="singleLevel"/>
    <w:tmpl w:val="9E42FAF0"/>
    <w:lvl w:ilvl="0">
      <w:start w:val="1"/>
      <w:numFmt w:val="decimalFullWidth"/>
      <w:lvlText w:val="%1．"/>
      <w:lvlJc w:val="left"/>
      <w:pPr>
        <w:tabs>
          <w:tab w:val="num" w:pos="1005"/>
        </w:tabs>
        <w:ind w:left="1005" w:hanging="720"/>
      </w:pPr>
      <w:rPr>
        <w:rFonts w:hint="eastAsia"/>
      </w:rPr>
    </w:lvl>
  </w:abstractNum>
  <w:num w:numId="1">
    <w:abstractNumId w:val="10"/>
  </w:num>
  <w:num w:numId="2">
    <w:abstractNumId w:val="24"/>
  </w:num>
  <w:num w:numId="3">
    <w:abstractNumId w:val="14"/>
  </w:num>
  <w:num w:numId="4">
    <w:abstractNumId w:val="8"/>
  </w:num>
  <w:num w:numId="5">
    <w:abstractNumId w:val="12"/>
  </w:num>
  <w:num w:numId="6">
    <w:abstractNumId w:val="11"/>
  </w:num>
  <w:num w:numId="7">
    <w:abstractNumId w:val="1"/>
  </w:num>
  <w:num w:numId="8">
    <w:abstractNumId w:val="18"/>
  </w:num>
  <w:num w:numId="9">
    <w:abstractNumId w:val="7"/>
  </w:num>
  <w:num w:numId="10">
    <w:abstractNumId w:val="0"/>
  </w:num>
  <w:num w:numId="11">
    <w:abstractNumId w:val="2"/>
  </w:num>
  <w:num w:numId="12">
    <w:abstractNumId w:val="17"/>
  </w:num>
  <w:num w:numId="13">
    <w:abstractNumId w:val="19"/>
  </w:num>
  <w:num w:numId="14">
    <w:abstractNumId w:val="23"/>
  </w:num>
  <w:num w:numId="15">
    <w:abstractNumId w:val="5"/>
  </w:num>
  <w:num w:numId="16">
    <w:abstractNumId w:val="21"/>
  </w:num>
  <w:num w:numId="17">
    <w:abstractNumId w:val="16"/>
  </w:num>
  <w:num w:numId="18">
    <w:abstractNumId w:val="3"/>
  </w:num>
  <w:num w:numId="19">
    <w:abstractNumId w:val="4"/>
  </w:num>
  <w:num w:numId="20">
    <w:abstractNumId w:val="15"/>
  </w:num>
  <w:num w:numId="21">
    <w:abstractNumId w:val="13"/>
  </w:num>
  <w:num w:numId="22">
    <w:abstractNumId w:val="9"/>
  </w:num>
  <w:num w:numId="23">
    <w:abstractNumId w:val="6"/>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964"/>
    <w:rsid w:val="000052CE"/>
    <w:rsid w:val="000102D1"/>
    <w:rsid w:val="0001162F"/>
    <w:rsid w:val="00013964"/>
    <w:rsid w:val="000176E1"/>
    <w:rsid w:val="00017D97"/>
    <w:rsid w:val="00020212"/>
    <w:rsid w:val="000216DE"/>
    <w:rsid w:val="00072DF1"/>
    <w:rsid w:val="00087F3C"/>
    <w:rsid w:val="00092CA7"/>
    <w:rsid w:val="000A40B6"/>
    <w:rsid w:val="000C0004"/>
    <w:rsid w:val="00117BF2"/>
    <w:rsid w:val="00133881"/>
    <w:rsid w:val="00136E09"/>
    <w:rsid w:val="001445E1"/>
    <w:rsid w:val="00146F7B"/>
    <w:rsid w:val="0016498A"/>
    <w:rsid w:val="00171304"/>
    <w:rsid w:val="001A22E6"/>
    <w:rsid w:val="001A23D7"/>
    <w:rsid w:val="001A7D7A"/>
    <w:rsid w:val="001C079F"/>
    <w:rsid w:val="001D6886"/>
    <w:rsid w:val="001F423C"/>
    <w:rsid w:val="0023421A"/>
    <w:rsid w:val="00270DED"/>
    <w:rsid w:val="00273547"/>
    <w:rsid w:val="00275115"/>
    <w:rsid w:val="00276BA4"/>
    <w:rsid w:val="002B334C"/>
    <w:rsid w:val="002C3EDD"/>
    <w:rsid w:val="002C7331"/>
    <w:rsid w:val="00302463"/>
    <w:rsid w:val="0031474F"/>
    <w:rsid w:val="00342BA5"/>
    <w:rsid w:val="003534BA"/>
    <w:rsid w:val="00370E69"/>
    <w:rsid w:val="003738F7"/>
    <w:rsid w:val="00375299"/>
    <w:rsid w:val="0038054E"/>
    <w:rsid w:val="003925D6"/>
    <w:rsid w:val="003C52F3"/>
    <w:rsid w:val="003E74EF"/>
    <w:rsid w:val="003E7D3C"/>
    <w:rsid w:val="004117B3"/>
    <w:rsid w:val="00435B21"/>
    <w:rsid w:val="0044151E"/>
    <w:rsid w:val="004447F3"/>
    <w:rsid w:val="00450471"/>
    <w:rsid w:val="00470C74"/>
    <w:rsid w:val="004A145A"/>
    <w:rsid w:val="004A59F1"/>
    <w:rsid w:val="004B7B9C"/>
    <w:rsid w:val="004C1AAC"/>
    <w:rsid w:val="004D5D42"/>
    <w:rsid w:val="004D77D3"/>
    <w:rsid w:val="004F3CA6"/>
    <w:rsid w:val="00501BCB"/>
    <w:rsid w:val="0050251D"/>
    <w:rsid w:val="005656A4"/>
    <w:rsid w:val="00574068"/>
    <w:rsid w:val="005751B6"/>
    <w:rsid w:val="00586D58"/>
    <w:rsid w:val="005A71C1"/>
    <w:rsid w:val="005C7C55"/>
    <w:rsid w:val="005F2F16"/>
    <w:rsid w:val="00601DF9"/>
    <w:rsid w:val="00614B62"/>
    <w:rsid w:val="00621F59"/>
    <w:rsid w:val="0066350B"/>
    <w:rsid w:val="006777D1"/>
    <w:rsid w:val="00694DA2"/>
    <w:rsid w:val="006A1585"/>
    <w:rsid w:val="006D7981"/>
    <w:rsid w:val="007349B8"/>
    <w:rsid w:val="00736454"/>
    <w:rsid w:val="00747913"/>
    <w:rsid w:val="00775F59"/>
    <w:rsid w:val="00785121"/>
    <w:rsid w:val="007D490E"/>
    <w:rsid w:val="007E069E"/>
    <w:rsid w:val="007F3CC4"/>
    <w:rsid w:val="008126D8"/>
    <w:rsid w:val="008129CB"/>
    <w:rsid w:val="00814831"/>
    <w:rsid w:val="00822FC8"/>
    <w:rsid w:val="008335CC"/>
    <w:rsid w:val="0083377E"/>
    <w:rsid w:val="00834C99"/>
    <w:rsid w:val="008363B8"/>
    <w:rsid w:val="00836674"/>
    <w:rsid w:val="00840E78"/>
    <w:rsid w:val="00847151"/>
    <w:rsid w:val="00853EBA"/>
    <w:rsid w:val="00873DCF"/>
    <w:rsid w:val="008856F1"/>
    <w:rsid w:val="008A7D43"/>
    <w:rsid w:val="008B1A80"/>
    <w:rsid w:val="008B3EBC"/>
    <w:rsid w:val="008C5960"/>
    <w:rsid w:val="008E7F32"/>
    <w:rsid w:val="008F05DC"/>
    <w:rsid w:val="0091528A"/>
    <w:rsid w:val="009261CB"/>
    <w:rsid w:val="00951D8B"/>
    <w:rsid w:val="00971C22"/>
    <w:rsid w:val="00982DCC"/>
    <w:rsid w:val="009D4D1E"/>
    <w:rsid w:val="009D616D"/>
    <w:rsid w:val="009D7C1C"/>
    <w:rsid w:val="00A15B67"/>
    <w:rsid w:val="00A23E6A"/>
    <w:rsid w:val="00A26557"/>
    <w:rsid w:val="00A343D0"/>
    <w:rsid w:val="00A36E99"/>
    <w:rsid w:val="00A63BC8"/>
    <w:rsid w:val="00A828BB"/>
    <w:rsid w:val="00A976FA"/>
    <w:rsid w:val="00AB324F"/>
    <w:rsid w:val="00AB53A5"/>
    <w:rsid w:val="00AD0632"/>
    <w:rsid w:val="00AD508C"/>
    <w:rsid w:val="00AF3693"/>
    <w:rsid w:val="00B26D66"/>
    <w:rsid w:val="00B3006E"/>
    <w:rsid w:val="00B44107"/>
    <w:rsid w:val="00B52E16"/>
    <w:rsid w:val="00B72A1C"/>
    <w:rsid w:val="00B907AD"/>
    <w:rsid w:val="00B94563"/>
    <w:rsid w:val="00BF5A38"/>
    <w:rsid w:val="00C30A58"/>
    <w:rsid w:val="00C40604"/>
    <w:rsid w:val="00C536A2"/>
    <w:rsid w:val="00C75BDD"/>
    <w:rsid w:val="00C874CE"/>
    <w:rsid w:val="00C93D53"/>
    <w:rsid w:val="00CB6AB8"/>
    <w:rsid w:val="00CD1809"/>
    <w:rsid w:val="00D04F73"/>
    <w:rsid w:val="00D14B85"/>
    <w:rsid w:val="00D23703"/>
    <w:rsid w:val="00D25E63"/>
    <w:rsid w:val="00D34D44"/>
    <w:rsid w:val="00D52311"/>
    <w:rsid w:val="00D97A88"/>
    <w:rsid w:val="00DA636A"/>
    <w:rsid w:val="00DD646E"/>
    <w:rsid w:val="00DE2648"/>
    <w:rsid w:val="00E11454"/>
    <w:rsid w:val="00E518ED"/>
    <w:rsid w:val="00E628FA"/>
    <w:rsid w:val="00EA3267"/>
    <w:rsid w:val="00EA4DEA"/>
    <w:rsid w:val="00EB5E47"/>
    <w:rsid w:val="00EC692E"/>
    <w:rsid w:val="00EE1B9B"/>
    <w:rsid w:val="00EF0C5F"/>
    <w:rsid w:val="00EF112B"/>
    <w:rsid w:val="00F11204"/>
    <w:rsid w:val="00F35C20"/>
    <w:rsid w:val="00F61A72"/>
    <w:rsid w:val="00F810B2"/>
    <w:rsid w:val="00FA6736"/>
    <w:rsid w:val="00FD2DE9"/>
    <w:rsid w:val="00FE6EE3"/>
    <w:rsid w:val="00FE71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08966FA-8902-4C66-8320-C13A608F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link w:val="a5"/>
    <w:pPr>
      <w:tabs>
        <w:tab w:val="center" w:pos="4153"/>
        <w:tab w:val="right" w:pos="8306"/>
      </w:tabs>
      <w:snapToGrid w:val="0"/>
    </w:pPr>
    <w:rPr>
      <w:sz w:val="20"/>
    </w:rPr>
  </w:style>
  <w:style w:type="character" w:styleId="a6">
    <w:name w:val="page number"/>
    <w:basedOn w:val="a0"/>
  </w:style>
  <w:style w:type="paragraph" w:customStyle="1" w:styleId="a7">
    <w:name w:val="節"/>
    <w:rsid w:val="0001162F"/>
    <w:pPr>
      <w:widowControl w:val="0"/>
      <w:overflowPunct w:val="0"/>
      <w:autoSpaceDE w:val="0"/>
      <w:autoSpaceDN w:val="0"/>
      <w:spacing w:beforeLines="100" w:before="100" w:afterLines="50" w:after="50"/>
      <w:jc w:val="center"/>
    </w:pPr>
    <w:rPr>
      <w:rFonts w:eastAsia="華康特粗楷體"/>
      <w:sz w:val="32"/>
    </w:rPr>
  </w:style>
  <w:style w:type="paragraph" w:customStyle="1" w:styleId="a8">
    <w:name w:val="一"/>
    <w:rsid w:val="0001162F"/>
    <w:pPr>
      <w:widowControl w:val="0"/>
      <w:overflowPunct w:val="0"/>
      <w:autoSpaceDE w:val="0"/>
      <w:autoSpaceDN w:val="0"/>
      <w:spacing w:before="60" w:after="60"/>
      <w:jc w:val="both"/>
    </w:pPr>
    <w:rPr>
      <w:rFonts w:eastAsia="華康中黑體"/>
      <w:sz w:val="24"/>
    </w:rPr>
  </w:style>
  <w:style w:type="paragraph" w:styleId="2">
    <w:name w:val="Body Text 2"/>
    <w:basedOn w:val="a"/>
    <w:rsid w:val="0001162F"/>
    <w:pPr>
      <w:widowControl/>
      <w:snapToGrid w:val="0"/>
      <w:jc w:val="both"/>
    </w:pPr>
    <w:rPr>
      <w:rFonts w:eastAsia="標楷體"/>
      <w:color w:val="FF0000"/>
      <w:kern w:val="0"/>
      <w:szCs w:val="28"/>
    </w:rPr>
  </w:style>
  <w:style w:type="paragraph" w:styleId="a9">
    <w:name w:val="Body Text"/>
    <w:basedOn w:val="a"/>
    <w:rsid w:val="00853EBA"/>
    <w:pPr>
      <w:spacing w:after="120"/>
    </w:pPr>
  </w:style>
  <w:style w:type="paragraph" w:styleId="HTML">
    <w:name w:val="HTML Preformatted"/>
    <w:basedOn w:val="a"/>
    <w:link w:val="HTML0"/>
    <w:rsid w:val="00A976FA"/>
    <w:rPr>
      <w:rFonts w:ascii="Courier New" w:hAnsi="Courier New"/>
      <w:sz w:val="20"/>
      <w:lang w:val="x-none" w:eastAsia="x-none"/>
    </w:rPr>
  </w:style>
  <w:style w:type="character" w:customStyle="1" w:styleId="HTML0">
    <w:name w:val="HTML 預設格式 字元"/>
    <w:link w:val="HTML"/>
    <w:rsid w:val="00A976FA"/>
    <w:rPr>
      <w:rFonts w:ascii="Courier New" w:hAnsi="Courier New" w:cs="Courier New"/>
      <w:kern w:val="2"/>
    </w:rPr>
  </w:style>
  <w:style w:type="character" w:customStyle="1" w:styleId="aa">
    <w:name w:val="紅字"/>
    <w:rsid w:val="009D616D"/>
    <w:rPr>
      <w:rFonts w:ascii="Times New Roman" w:eastAsia="新細明體" w:hAnsi="Times New Roman"/>
      <w:color w:val="FF0000"/>
    </w:rPr>
  </w:style>
  <w:style w:type="paragraph" w:styleId="ab">
    <w:name w:val="Balloon Text"/>
    <w:basedOn w:val="a"/>
    <w:link w:val="ac"/>
    <w:rsid w:val="001C079F"/>
    <w:rPr>
      <w:rFonts w:asciiTheme="majorHAnsi" w:eastAsiaTheme="majorEastAsia" w:hAnsiTheme="majorHAnsi" w:cstheme="majorBidi"/>
      <w:sz w:val="18"/>
      <w:szCs w:val="18"/>
    </w:rPr>
  </w:style>
  <w:style w:type="character" w:customStyle="1" w:styleId="ac">
    <w:name w:val="註解方塊文字 字元"/>
    <w:basedOn w:val="a0"/>
    <w:link w:val="ab"/>
    <w:rsid w:val="001C079F"/>
    <w:rPr>
      <w:rFonts w:asciiTheme="majorHAnsi" w:eastAsiaTheme="majorEastAsia" w:hAnsiTheme="majorHAnsi" w:cstheme="majorBidi"/>
      <w:kern w:val="2"/>
      <w:sz w:val="18"/>
      <w:szCs w:val="18"/>
    </w:rPr>
  </w:style>
  <w:style w:type="character" w:customStyle="1" w:styleId="a5">
    <w:name w:val="頁尾 字元"/>
    <w:basedOn w:val="a0"/>
    <w:link w:val="a4"/>
    <w:rsid w:val="0023421A"/>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8651;&#37109;&#33267;award@sfi.org.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E1C8B-C23B-4CFB-BD01-59F290D8A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14</Pages>
  <Words>672</Words>
  <Characters>3834</Characters>
  <Application>Microsoft Office Word</Application>
  <DocSecurity>0</DocSecurity>
  <Lines>31</Lines>
  <Paragraphs>8</Paragraphs>
  <ScaleCrop>false</ScaleCrop>
  <Company>SFI/MARKETING</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報名表</dc:title>
  <dc:creator>JNF</dc:creator>
  <cp:lastModifiedBy>葉穎如</cp:lastModifiedBy>
  <cp:revision>89</cp:revision>
  <cp:lastPrinted>2009-03-09T09:50:00Z</cp:lastPrinted>
  <dcterms:created xsi:type="dcterms:W3CDTF">2019-03-08T06:46:00Z</dcterms:created>
  <dcterms:modified xsi:type="dcterms:W3CDTF">2023-04-14T04:56:00Z</dcterms:modified>
</cp:coreProperties>
</file>